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233" w:rsidRPr="00685DE9" w:rsidRDefault="00BC2DC3" w:rsidP="00A32964">
      <w:pPr>
        <w:pStyle w:val="12"/>
        <w:tabs>
          <w:tab w:val="left" w:pos="1560"/>
        </w:tabs>
        <w:ind w:firstLine="0"/>
        <w:jc w:val="center"/>
        <w:rPr>
          <w:sz w:val="24"/>
          <w:szCs w:val="24"/>
        </w:rPr>
      </w:pPr>
      <w:r w:rsidRPr="00685DE9">
        <w:rPr>
          <w:sz w:val="24"/>
          <w:szCs w:val="24"/>
        </w:rPr>
        <w:t>Изображение Государственного Герба Республики Казахстан</w:t>
      </w:r>
    </w:p>
    <w:p w:rsidR="00BC2DC3" w:rsidRPr="00685DE9" w:rsidRDefault="00BC2DC3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173D3F" w:rsidRPr="00685DE9" w:rsidRDefault="00DC3638" w:rsidP="00A3296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685DE9">
        <w:rPr>
          <w:b/>
          <w:sz w:val="24"/>
          <w:szCs w:val="24"/>
        </w:rPr>
        <w:t>НАЦИОНАЛЬН</w:t>
      </w:r>
      <w:r w:rsidR="00173D3F" w:rsidRPr="00685DE9">
        <w:rPr>
          <w:b/>
          <w:sz w:val="24"/>
          <w:szCs w:val="24"/>
        </w:rPr>
        <w:t>ЫЙ СТАНДАРТ РЕСПУБЛИКИ КАЗАХСТАН</w:t>
      </w:r>
    </w:p>
    <w:p w:rsidR="00173D3F" w:rsidRPr="00685DE9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:rsidR="00173D3F" w:rsidRPr="00685DE9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173D3F" w:rsidRPr="00685DE9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0A0332" w:rsidRPr="00685DE9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0A0332" w:rsidRPr="00685DE9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173D3F" w:rsidRPr="00685DE9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901A6D" w:rsidRPr="00685DE9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CD0D54" w:rsidRPr="00685DE9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A14471" w:rsidRPr="00685DE9" w:rsidRDefault="00A14471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A14471" w:rsidRPr="00685DE9" w:rsidRDefault="00A14471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A14471" w:rsidRPr="00685DE9" w:rsidRDefault="00A14471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A14471" w:rsidRPr="00685DE9" w:rsidRDefault="00A14471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CD0D54" w:rsidRPr="00685DE9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:rsidR="00BC3233" w:rsidRPr="00685DE9" w:rsidRDefault="00566BDA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DE9">
        <w:rPr>
          <w:rFonts w:ascii="Times New Roman" w:hAnsi="Times New Roman" w:cs="Times New Roman"/>
          <w:b/>
          <w:sz w:val="24"/>
          <w:szCs w:val="24"/>
        </w:rPr>
        <w:t>Снабжение в строительстве</w:t>
      </w:r>
    </w:p>
    <w:p w:rsidR="00566BDA" w:rsidRPr="00685DE9" w:rsidRDefault="00566BDA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71E" w:rsidRPr="00685DE9" w:rsidRDefault="00E705B9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DE9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566BDA" w:rsidRPr="00685DE9">
        <w:rPr>
          <w:rFonts w:ascii="Times New Roman" w:hAnsi="Times New Roman" w:cs="Times New Roman"/>
          <w:b/>
          <w:sz w:val="24"/>
          <w:szCs w:val="24"/>
        </w:rPr>
        <w:t>2</w:t>
      </w:r>
    </w:p>
    <w:p w:rsidR="0024271E" w:rsidRPr="00685DE9" w:rsidRDefault="0024271E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B40" w:rsidRPr="00685DE9" w:rsidRDefault="00566BDA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DE9">
        <w:rPr>
          <w:rFonts w:ascii="Times New Roman" w:hAnsi="Times New Roman" w:cs="Times New Roman"/>
          <w:b/>
          <w:sz w:val="24"/>
          <w:szCs w:val="24"/>
        </w:rPr>
        <w:t xml:space="preserve">ОФОРМЛЕНИЕ И СОСТАВЛЕНИЕ </w:t>
      </w:r>
      <w:r w:rsidR="008A48CE" w:rsidRPr="008A48CE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</w:p>
    <w:p w:rsidR="00566BDA" w:rsidRPr="00685DE9" w:rsidRDefault="00566BDA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616" w:rsidRPr="00685DE9" w:rsidRDefault="000F5616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7714" w:rsidRPr="00C159F5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en-US"/>
        </w:rPr>
      </w:pPr>
      <w:proofErr w:type="gramStart"/>
      <w:r w:rsidRPr="00685DE9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C159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85DE9">
        <w:rPr>
          <w:rFonts w:ascii="Times New Roman" w:hAnsi="Times New Roman" w:cs="Times New Roman"/>
          <w:b/>
          <w:sz w:val="24"/>
          <w:szCs w:val="24"/>
        </w:rPr>
        <w:t>РК</w:t>
      </w:r>
      <w:r w:rsidRPr="00C159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1323F" w:rsidRPr="00685DE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8302F" w:rsidRPr="00685DE9">
        <w:rPr>
          <w:rFonts w:ascii="Times New Roman" w:hAnsi="Times New Roman" w:cs="Times New Roman"/>
          <w:b/>
          <w:sz w:val="24"/>
          <w:szCs w:val="24"/>
          <w:lang w:val="en-US"/>
        </w:rPr>
        <w:t>SO</w:t>
      </w:r>
      <w:r w:rsidRPr="00C159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66BDA" w:rsidRPr="00C159F5">
        <w:rPr>
          <w:rFonts w:ascii="Times New Roman" w:hAnsi="Times New Roman" w:cs="Times New Roman"/>
          <w:b/>
          <w:sz w:val="24"/>
          <w:szCs w:val="24"/>
          <w:lang w:val="en-US"/>
        </w:rPr>
        <w:t>10845-2</w:t>
      </w:r>
    </w:p>
    <w:p w:rsidR="00EE7714" w:rsidRPr="00C159F5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EB1E15" w:rsidRPr="00C159F5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9E7985" w:rsidRPr="0019563E" w:rsidRDefault="00EE7714" w:rsidP="009E7985">
      <w:pPr>
        <w:widowControl/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19563E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58302F" w:rsidRPr="0019563E">
        <w:rPr>
          <w:rFonts w:ascii="Times New Roman" w:hAnsi="Times New Roman" w:cs="Times New Roman"/>
          <w:i/>
          <w:sz w:val="24"/>
          <w:szCs w:val="24"/>
          <w:lang w:val="en-US"/>
        </w:rPr>
        <w:t>ISO</w:t>
      </w:r>
      <w:r w:rsidR="004E115C" w:rsidRPr="0019563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F7727" w:rsidRPr="0019563E">
        <w:rPr>
          <w:rFonts w:ascii="Times New Roman" w:hAnsi="Times New Roman" w:cs="Times New Roman"/>
          <w:i/>
          <w:sz w:val="24"/>
          <w:szCs w:val="24"/>
          <w:lang w:val="en-US"/>
        </w:rPr>
        <w:t>10845</w:t>
      </w:r>
      <w:r w:rsidR="00E705B9" w:rsidRPr="0019563E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 w:rsidR="00FF7727" w:rsidRPr="0019563E"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="004E115C" w:rsidRPr="0019563E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="0058302F" w:rsidRPr="0019563E">
        <w:rPr>
          <w:rFonts w:ascii="Times New Roman" w:hAnsi="Times New Roman" w:cs="Times New Roman"/>
          <w:i/>
          <w:sz w:val="24"/>
          <w:szCs w:val="24"/>
          <w:lang w:val="en-US"/>
        </w:rPr>
        <w:t>20</w:t>
      </w:r>
      <w:r w:rsidR="00FF7727" w:rsidRPr="0019563E">
        <w:rPr>
          <w:rFonts w:ascii="Times New Roman" w:hAnsi="Times New Roman" w:cs="Times New Roman"/>
          <w:i/>
          <w:sz w:val="24"/>
          <w:szCs w:val="24"/>
          <w:lang w:val="en-US"/>
        </w:rPr>
        <w:t>20</w:t>
      </w:r>
      <w:r w:rsidR="0041323F" w:rsidRPr="0019563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EF142F" w:rsidRPr="0019563E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EF142F" w:rsidRPr="0019563E">
        <w:rPr>
          <w:rFonts w:ascii="Times New Roman" w:hAnsi="Times New Roman" w:cs="Times New Roman"/>
          <w:i/>
          <w:sz w:val="24"/>
          <w:szCs w:val="24"/>
        </w:rPr>
        <w:t>Е</w:t>
      </w:r>
      <w:r w:rsidR="00EF142F" w:rsidRPr="0019563E">
        <w:rPr>
          <w:rFonts w:ascii="Times New Roman" w:hAnsi="Times New Roman" w:cs="Times New Roman"/>
          <w:i/>
          <w:sz w:val="24"/>
          <w:szCs w:val="24"/>
          <w:lang w:val="en-US"/>
        </w:rPr>
        <w:t xml:space="preserve">) </w:t>
      </w:r>
      <w:r w:rsidR="00FF7727" w:rsidRPr="0019563E">
        <w:rPr>
          <w:rFonts w:ascii="Times New Roman" w:hAnsi="Times New Roman" w:cs="Times New Roman"/>
          <w:i/>
          <w:sz w:val="24"/>
          <w:szCs w:val="24"/>
          <w:lang w:val="en-US"/>
        </w:rPr>
        <w:t>«</w:t>
      </w:r>
      <w:r w:rsidR="009E7985" w:rsidRPr="0019563E">
        <w:rPr>
          <w:i/>
          <w:lang w:val="en-US"/>
        </w:rPr>
        <w:t xml:space="preserve"> </w:t>
      </w:r>
      <w:r w:rsidR="00FF7727" w:rsidRPr="0019563E">
        <w:rPr>
          <w:rFonts w:ascii="Times New Roman" w:hAnsi="Times New Roman" w:cs="Times New Roman"/>
          <w:i/>
          <w:sz w:val="24"/>
          <w:szCs w:val="24"/>
          <w:lang w:val="en-US"/>
        </w:rPr>
        <w:t>Construction procurement</w:t>
      </w:r>
      <w:r w:rsidR="0087424E" w:rsidRPr="0019563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-</w:t>
      </w:r>
      <w:r w:rsidR="00E705B9" w:rsidRPr="0019563E">
        <w:rPr>
          <w:rFonts w:ascii="Times New Roman" w:hAnsi="Times New Roman" w:cs="Times New Roman"/>
          <w:i/>
          <w:lang w:val="en-US"/>
        </w:rPr>
        <w:t xml:space="preserve"> </w:t>
      </w:r>
      <w:r w:rsidR="009E7985" w:rsidRPr="0019563E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Part </w:t>
      </w:r>
      <w:r w:rsidR="00FF7727" w:rsidRPr="0019563E">
        <w:rPr>
          <w:rFonts w:ascii="Times New Roman" w:hAnsi="Times New Roman" w:cs="Times New Roman"/>
          <w:bCs/>
          <w:i/>
          <w:sz w:val="24"/>
          <w:szCs w:val="24"/>
          <w:lang w:val="kk-KZ"/>
        </w:rPr>
        <w:t>2</w:t>
      </w:r>
      <w:r w:rsidR="003C03BE" w:rsidRPr="0019563E">
        <w:rPr>
          <w:rFonts w:ascii="Times New Roman" w:hAnsi="Times New Roman" w:cs="Times New Roman"/>
          <w:bCs/>
          <w:i/>
          <w:sz w:val="24"/>
          <w:szCs w:val="24"/>
          <w:lang w:val="kk-KZ"/>
        </w:rPr>
        <w:t>:</w:t>
      </w:r>
      <w:r w:rsidR="009E7985" w:rsidRPr="0019563E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 </w:t>
      </w:r>
    </w:p>
    <w:p w:rsidR="009E7985" w:rsidRPr="0019563E" w:rsidRDefault="00FF7727" w:rsidP="009E7985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9563E">
        <w:rPr>
          <w:rFonts w:ascii="Times New Roman" w:hAnsi="Times New Roman" w:cs="Times New Roman"/>
          <w:bCs/>
          <w:i/>
          <w:sz w:val="24"/>
          <w:szCs w:val="24"/>
          <w:lang w:val="kk-KZ"/>
        </w:rPr>
        <w:t>Formatting and compilation of procurement documentation</w:t>
      </w:r>
      <w:r w:rsidR="009E7985" w:rsidRPr="0019563E">
        <w:rPr>
          <w:rFonts w:ascii="Times New Roman" w:hAnsi="Times New Roman" w:cs="Times New Roman"/>
          <w:i/>
          <w:sz w:val="24"/>
          <w:szCs w:val="24"/>
          <w:lang w:val="en-US"/>
        </w:rPr>
        <w:t>», IDT)</w:t>
      </w:r>
    </w:p>
    <w:p w:rsidR="009E7985" w:rsidRPr="007A28F2" w:rsidRDefault="009E7985" w:rsidP="009E7985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9E7985" w:rsidRPr="00685DE9" w:rsidRDefault="009E7985" w:rsidP="009E7985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9E7985" w:rsidRPr="00685DE9" w:rsidRDefault="009E7985" w:rsidP="009E7985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EB1E15" w:rsidRPr="00685DE9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774B5" w:rsidRPr="00685DE9" w:rsidRDefault="008774B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774B5" w:rsidRPr="00685DE9" w:rsidRDefault="008774B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774B5" w:rsidRPr="00685DE9" w:rsidRDefault="008774B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774B5" w:rsidRPr="00685DE9" w:rsidRDefault="00BC2DC3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685DE9"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Настоящий проект стандарта не подлежит применению </w:t>
      </w:r>
    </w:p>
    <w:p w:rsidR="00BC2DC3" w:rsidRPr="00685DE9" w:rsidRDefault="00BC2DC3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685DE9">
        <w:rPr>
          <w:rFonts w:ascii="Times New Roman" w:hAnsi="Times New Roman" w:cs="Times New Roman"/>
          <w:bCs/>
          <w:i/>
          <w:sz w:val="24"/>
          <w:szCs w:val="24"/>
          <w:lang w:val="kk-KZ"/>
        </w:rPr>
        <w:t>до его утверждения</w:t>
      </w:r>
    </w:p>
    <w:p w:rsidR="008774B5" w:rsidRPr="00685DE9" w:rsidRDefault="008774B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774B5" w:rsidRPr="00685DE9" w:rsidRDefault="008774B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774B5" w:rsidRPr="00685DE9" w:rsidRDefault="008774B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0F5616" w:rsidRPr="00685DE9" w:rsidRDefault="000F5616" w:rsidP="008774B5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0D54" w:rsidRPr="00685DE9" w:rsidRDefault="00CD0D54" w:rsidP="008774B5">
      <w:pPr>
        <w:tabs>
          <w:tab w:val="left" w:pos="4820"/>
        </w:tabs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E03E4D" w:rsidRPr="00685DE9" w:rsidRDefault="00E03E4D" w:rsidP="008774B5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:rsidR="00E03E4D" w:rsidRPr="00685DE9" w:rsidRDefault="00E03E4D" w:rsidP="008774B5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:rsidR="00E03E4D" w:rsidRPr="00685DE9" w:rsidRDefault="007F4A9A" w:rsidP="008774B5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:rsidR="00E03E4D" w:rsidRPr="00685DE9" w:rsidRDefault="00E03E4D" w:rsidP="008774B5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3E4D" w:rsidRPr="00685DE9" w:rsidRDefault="00734D11" w:rsidP="008774B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:rsidR="00322AFB" w:rsidRPr="00685DE9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63FB8" w:rsidRPr="00685DE9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:rsidR="00FA4414" w:rsidRPr="00685DE9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:rsidR="00FA4414" w:rsidRPr="00685DE9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85DE9">
        <w:rPr>
          <w:rFonts w:ascii="Times New Roman" w:hAnsi="Times New Roman" w:cs="Times New Roman"/>
          <w:b/>
          <w:sz w:val="24"/>
          <w:szCs w:val="24"/>
        </w:rPr>
        <w:t>1</w:t>
      </w:r>
      <w:r w:rsidRPr="00685D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685DE9">
        <w:rPr>
          <w:rFonts w:ascii="Times New Roman" w:hAnsi="Times New Roman" w:cs="Times New Roman"/>
          <w:b/>
          <w:bCs/>
          <w:sz w:val="24"/>
          <w:szCs w:val="24"/>
        </w:rPr>
        <w:t>ПОДГОТОВЛЕН И ВНЕСЕН</w:t>
      </w:r>
      <w:proofErr w:type="gramEnd"/>
      <w:r w:rsidR="007358CE" w:rsidRPr="00685DE9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685DE9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685DE9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685DE9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574C3E" w:rsidRPr="00685DE9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A4414" w:rsidRPr="00685DE9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685DE9">
        <w:rPr>
          <w:rFonts w:ascii="Times New Roman" w:hAnsi="Times New Roman" w:cs="Times New Roman"/>
          <w:b/>
          <w:sz w:val="24"/>
          <w:szCs w:val="24"/>
        </w:rPr>
        <w:t>2</w:t>
      </w:r>
      <w:r w:rsidRPr="00685D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685DE9">
        <w:rPr>
          <w:rFonts w:ascii="Times New Roman" w:hAnsi="Times New Roman" w:cs="Times New Roman"/>
          <w:b/>
          <w:bCs/>
          <w:sz w:val="24"/>
          <w:szCs w:val="24"/>
        </w:rPr>
        <w:t>УТВЕРЖДЕН</w:t>
      </w:r>
      <w:proofErr w:type="gramEnd"/>
      <w:r w:rsidRPr="00685DE9">
        <w:rPr>
          <w:rFonts w:ascii="Times New Roman" w:hAnsi="Times New Roman" w:cs="Times New Roman"/>
          <w:b/>
          <w:bCs/>
          <w:sz w:val="24"/>
          <w:szCs w:val="24"/>
        </w:rPr>
        <w:t xml:space="preserve"> И ВВЕДЕН В ДЕЙСТВИЕ </w:t>
      </w:r>
      <w:r w:rsidR="007358CE" w:rsidRPr="00685DE9">
        <w:rPr>
          <w:rFonts w:ascii="Times New Roman" w:hAnsi="Times New Roman" w:cs="Times New Roman"/>
          <w:sz w:val="24"/>
          <w:szCs w:val="24"/>
        </w:rPr>
        <w:t>п</w:t>
      </w:r>
      <w:r w:rsidRPr="00685DE9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685DE9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685DE9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7F4A9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85DE9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:rsidR="001102AC" w:rsidRPr="007F4A9A" w:rsidRDefault="001102AC" w:rsidP="001102AC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102AC" w:rsidRPr="00685DE9" w:rsidRDefault="001102AC" w:rsidP="00B80B3A">
      <w:pPr>
        <w:rPr>
          <w:rFonts w:ascii="Times New Roman" w:hAnsi="Times New Roman" w:cs="Times New Roman"/>
          <w:sz w:val="24"/>
          <w:szCs w:val="24"/>
        </w:rPr>
      </w:pPr>
      <w:r w:rsidRPr="007F4A9A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Pr="007F4A9A">
        <w:rPr>
          <w:rFonts w:ascii="Times New Roman" w:hAnsi="Times New Roman" w:cs="Times New Roman"/>
          <w:sz w:val="24"/>
          <w:szCs w:val="24"/>
          <w:lang w:val="kk-KZ"/>
        </w:rPr>
        <w:t xml:space="preserve"> Настоящий стандарт идентичен международному стандарту</w:t>
      </w:r>
      <w:r w:rsidR="0058302F" w:rsidRPr="007F4A9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C03BE" w:rsidRPr="007F4A9A">
        <w:rPr>
          <w:rFonts w:ascii="Times New Roman" w:hAnsi="Times New Roman" w:cs="Times New Roman"/>
          <w:sz w:val="24"/>
          <w:szCs w:val="24"/>
          <w:lang w:val="kk-KZ"/>
        </w:rPr>
        <w:t xml:space="preserve">ISO 10845-2:2020 (Е) </w:t>
      </w:r>
      <w:r w:rsidR="00B80B3A" w:rsidRPr="007F4A9A">
        <w:rPr>
          <w:rFonts w:ascii="Times New Roman" w:hAnsi="Times New Roman" w:cs="Times New Roman"/>
          <w:sz w:val="24"/>
          <w:szCs w:val="24"/>
          <w:lang w:val="kk-KZ"/>
        </w:rPr>
        <w:t>«Construction procurement - Part 2: Formatting and compilation of procurement documentation»</w:t>
      </w:r>
      <w:r w:rsidR="00AF54D3" w:rsidRPr="007F4A9A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Pr="007F4A9A">
        <w:rPr>
          <w:rFonts w:ascii="Times New Roman" w:hAnsi="Times New Roman" w:cs="Times New Roman"/>
          <w:sz w:val="24"/>
          <w:szCs w:val="24"/>
          <w:lang w:val="kk-KZ"/>
        </w:rPr>
        <w:t>(</w:t>
      </w:r>
      <w:r w:rsidR="002748E4" w:rsidRPr="007F4A9A">
        <w:rPr>
          <w:rFonts w:ascii="Times New Roman" w:hAnsi="Times New Roman" w:cs="Times New Roman"/>
          <w:sz w:val="24"/>
          <w:szCs w:val="24"/>
          <w:lang w:val="kk-KZ"/>
        </w:rPr>
        <w:t xml:space="preserve">Закупки в строительстве. </w:t>
      </w:r>
      <w:r w:rsidR="002748E4" w:rsidRPr="002748E4">
        <w:rPr>
          <w:rFonts w:ascii="Times New Roman" w:hAnsi="Times New Roman" w:cs="Times New Roman"/>
          <w:sz w:val="24"/>
          <w:szCs w:val="24"/>
        </w:rPr>
        <w:t xml:space="preserve">Часть 2. </w:t>
      </w:r>
      <w:proofErr w:type="gramStart"/>
      <w:r w:rsidR="002748E4" w:rsidRPr="002748E4">
        <w:rPr>
          <w:rFonts w:ascii="Times New Roman" w:hAnsi="Times New Roman" w:cs="Times New Roman"/>
          <w:sz w:val="24"/>
          <w:szCs w:val="24"/>
        </w:rPr>
        <w:t>Оформление и составление документации по закупкам</w:t>
      </w:r>
      <w:r w:rsidR="00E95A31" w:rsidRPr="00685DE9">
        <w:rPr>
          <w:rFonts w:ascii="Times New Roman" w:hAnsi="Times New Roman" w:cs="Times New Roman"/>
          <w:sz w:val="24"/>
          <w:szCs w:val="24"/>
        </w:rPr>
        <w:t>)</w:t>
      </w:r>
      <w:r w:rsidR="00B80B3A" w:rsidRPr="00685D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8302F" w:rsidRPr="00685DE9" w:rsidRDefault="0058302F" w:rsidP="0058302F">
      <w:pPr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685DE9">
        <w:rPr>
          <w:rFonts w:ascii="Times New Roman" w:hAnsi="Times New Roman" w:cs="Times New Roman"/>
          <w:sz w:val="24"/>
          <w:szCs w:val="24"/>
        </w:rPr>
        <w:t xml:space="preserve">Международный стандарт </w:t>
      </w:r>
      <w:r w:rsidR="00B80B3A" w:rsidRPr="00685DE9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B80B3A" w:rsidRPr="00685DE9">
        <w:rPr>
          <w:rFonts w:ascii="Times New Roman" w:hAnsi="Times New Roman" w:cs="Times New Roman"/>
          <w:sz w:val="24"/>
          <w:szCs w:val="24"/>
        </w:rPr>
        <w:t xml:space="preserve"> 10845-2:2020 (Е) </w:t>
      </w:r>
      <w:r w:rsidR="008C5016" w:rsidRPr="00685DE9">
        <w:rPr>
          <w:rFonts w:ascii="Times New Roman" w:hAnsi="Times New Roman" w:cs="Times New Roman"/>
          <w:iCs/>
          <w:sz w:val="24"/>
          <w:szCs w:val="24"/>
        </w:rPr>
        <w:t>разработан</w:t>
      </w:r>
      <w:r w:rsidR="007168EA" w:rsidRPr="00685D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80B3A" w:rsidRPr="00685DE9">
        <w:rPr>
          <w:rFonts w:ascii="Times New Roman" w:hAnsi="Times New Roman" w:cs="Times New Roman"/>
          <w:iCs/>
          <w:sz w:val="24"/>
          <w:szCs w:val="24"/>
        </w:rPr>
        <w:t>Техническим комитетом ISO/TC 59 «Здания и сооружения гражданского н</w:t>
      </w:r>
      <w:r w:rsidR="0021295F">
        <w:rPr>
          <w:rFonts w:ascii="Times New Roman" w:hAnsi="Times New Roman" w:cs="Times New Roman"/>
          <w:iCs/>
          <w:sz w:val="24"/>
          <w:szCs w:val="24"/>
        </w:rPr>
        <w:t xml:space="preserve">азначения», Подкомитетом SC 18 </w:t>
      </w:r>
      <w:r w:rsidR="00B80B3A" w:rsidRPr="00685DE9">
        <w:rPr>
          <w:rFonts w:ascii="Times New Roman" w:hAnsi="Times New Roman" w:cs="Times New Roman"/>
          <w:iCs/>
          <w:sz w:val="24"/>
          <w:szCs w:val="24"/>
        </w:rPr>
        <w:t xml:space="preserve">«Снабжение в строительстве» </w:t>
      </w:r>
    </w:p>
    <w:p w:rsidR="001102AC" w:rsidRPr="00685DE9" w:rsidRDefault="001102AC" w:rsidP="001102AC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685DE9">
        <w:rPr>
          <w:rFonts w:ascii="Times New Roman" w:hAnsi="Times New Roman" w:cs="Times New Roman"/>
          <w:bCs/>
          <w:sz w:val="24"/>
          <w:szCs w:val="24"/>
        </w:rPr>
        <w:t xml:space="preserve">Перевод с английского </w:t>
      </w:r>
      <w:r w:rsidR="00434F42" w:rsidRPr="00685DE9">
        <w:rPr>
          <w:rFonts w:ascii="Times New Roman" w:hAnsi="Times New Roman" w:cs="Times New Roman"/>
          <w:bCs/>
          <w:sz w:val="24"/>
          <w:szCs w:val="24"/>
        </w:rPr>
        <w:t xml:space="preserve">языка </w:t>
      </w:r>
      <w:r w:rsidRPr="00685DE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685DE9">
        <w:rPr>
          <w:rFonts w:ascii="Times New Roman" w:hAnsi="Times New Roman" w:cs="Times New Roman"/>
          <w:bCs/>
          <w:sz w:val="24"/>
          <w:szCs w:val="24"/>
          <w:lang w:val="en-US"/>
        </w:rPr>
        <w:t>en</w:t>
      </w:r>
      <w:proofErr w:type="spellEnd"/>
      <w:r w:rsidR="00E95A31" w:rsidRPr="00685DE9">
        <w:rPr>
          <w:rFonts w:ascii="Times New Roman" w:hAnsi="Times New Roman" w:cs="Times New Roman"/>
          <w:bCs/>
          <w:sz w:val="24"/>
          <w:szCs w:val="24"/>
        </w:rPr>
        <w:t>)</w:t>
      </w:r>
    </w:p>
    <w:p w:rsidR="001102AC" w:rsidRPr="00685DE9" w:rsidRDefault="001102AC" w:rsidP="00E231DA">
      <w:pPr>
        <w:rPr>
          <w:rFonts w:ascii="Times New Roman" w:hAnsi="Times New Roman" w:cs="Times New Roman"/>
          <w:sz w:val="24"/>
          <w:szCs w:val="24"/>
        </w:rPr>
      </w:pPr>
      <w:r w:rsidRPr="00685DE9">
        <w:rPr>
          <w:rFonts w:ascii="Times New Roman" w:hAnsi="Times New Roman" w:cs="Times New Roman"/>
          <w:sz w:val="24"/>
          <w:szCs w:val="24"/>
        </w:rPr>
        <w:t xml:space="preserve">Официальные экземпляры международных стандартов, на основе которых </w:t>
      </w:r>
      <w:proofErr w:type="gramStart"/>
      <w:r w:rsidRPr="00685DE9">
        <w:rPr>
          <w:rFonts w:ascii="Times New Roman" w:hAnsi="Times New Roman" w:cs="Times New Roman"/>
          <w:sz w:val="24"/>
          <w:szCs w:val="24"/>
        </w:rPr>
        <w:t>подготовлен настоящий национальный стандарт и на которые даны</w:t>
      </w:r>
      <w:proofErr w:type="gramEnd"/>
      <w:r w:rsidRPr="00685DE9">
        <w:rPr>
          <w:rFonts w:ascii="Times New Roman" w:hAnsi="Times New Roman" w:cs="Times New Roman"/>
          <w:sz w:val="24"/>
          <w:szCs w:val="24"/>
        </w:rPr>
        <w:t xml:space="preserve"> ссылки, имеются в Едином государственном фонде нормативных технических документов.</w:t>
      </w:r>
    </w:p>
    <w:p w:rsidR="001102AC" w:rsidRPr="00685DE9" w:rsidRDefault="001102AC" w:rsidP="001102A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85DE9">
        <w:rPr>
          <w:rFonts w:ascii="Times New Roman" w:hAnsi="Times New Roman" w:cs="Times New Roman"/>
          <w:bCs/>
          <w:sz w:val="24"/>
          <w:szCs w:val="24"/>
        </w:rPr>
        <w:t>Степень соответствия – идентичная (</w:t>
      </w:r>
      <w:r w:rsidRPr="00685DE9">
        <w:rPr>
          <w:rFonts w:ascii="Times New Roman" w:hAnsi="Times New Roman" w:cs="Times New Roman"/>
          <w:sz w:val="24"/>
          <w:szCs w:val="24"/>
          <w:lang w:val="en-US"/>
        </w:rPr>
        <w:t>IDT</w:t>
      </w:r>
      <w:r w:rsidR="00E95A31" w:rsidRPr="00685DE9">
        <w:rPr>
          <w:rFonts w:ascii="Times New Roman" w:hAnsi="Times New Roman" w:cs="Times New Roman"/>
          <w:bCs/>
          <w:sz w:val="24"/>
          <w:szCs w:val="24"/>
        </w:rPr>
        <w:t>)</w:t>
      </w:r>
    </w:p>
    <w:p w:rsidR="001102AC" w:rsidRPr="00685DE9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86CE2" w:rsidRPr="007D5A06" w:rsidRDefault="00286CE2" w:rsidP="00286CE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D5A0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D5A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67012">
        <w:rPr>
          <w:rFonts w:ascii="Times New Roman" w:hAnsi="Times New Roman" w:cs="Times New Roman"/>
          <w:sz w:val="24"/>
          <w:szCs w:val="24"/>
        </w:rPr>
        <w:t xml:space="preserve">В настоящем стандарте реализованы нормы Законов Республики Казахстан </w:t>
      </w:r>
      <w:r w:rsidR="007F4A9A">
        <w:rPr>
          <w:rFonts w:ascii="Times New Roman" w:hAnsi="Times New Roman" w:cs="Times New Roman"/>
          <w:sz w:val="24"/>
          <w:szCs w:val="24"/>
        </w:rPr>
        <w:br/>
      </w:r>
      <w:r w:rsidRPr="00B67012">
        <w:rPr>
          <w:rFonts w:ascii="Times New Roman" w:hAnsi="Times New Roman" w:cs="Times New Roman"/>
          <w:sz w:val="24"/>
          <w:szCs w:val="24"/>
        </w:rPr>
        <w:t xml:space="preserve">«О государственных закупках» от 3 января 2022 г. № 101-VII, «Об архитектурной, градостроительной и строительной деятельности в Республике Казахстан» от 16 июля 2001 года № 242, технического регламента Республики Казахстан «Требования к безопасности зданий и сооружений, строительных материалов и изделий» от 17 ноября 2010 года № 1202 </w:t>
      </w:r>
      <w:proofErr w:type="gramEnd"/>
    </w:p>
    <w:p w:rsidR="008D24BC" w:rsidRPr="00685DE9" w:rsidRDefault="008D24B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02AC" w:rsidRPr="00685DE9" w:rsidRDefault="008B16FB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102AC" w:rsidRPr="00685D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02AC" w:rsidRPr="00685DE9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:rsidR="001102AC" w:rsidRPr="00685DE9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7F4A9A" w:rsidRDefault="007F4A9A" w:rsidP="007F4A9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случае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:rsidR="00343724" w:rsidRPr="0019563E" w:rsidRDefault="00343724" w:rsidP="00343724">
      <w:pPr>
        <w:rPr>
          <w:rFonts w:ascii="Times New Roman" w:hAnsi="Times New Roman" w:cs="Times New Roman"/>
          <w:i/>
          <w:sz w:val="24"/>
          <w:szCs w:val="24"/>
        </w:rPr>
      </w:pPr>
    </w:p>
    <w:p w:rsidR="00343724" w:rsidRPr="0019563E" w:rsidRDefault="00343724" w:rsidP="00343724">
      <w:pPr>
        <w:rPr>
          <w:rFonts w:ascii="Times New Roman" w:hAnsi="Times New Roman" w:cs="Times New Roman"/>
          <w:i/>
          <w:sz w:val="24"/>
          <w:szCs w:val="24"/>
        </w:rPr>
      </w:pPr>
    </w:p>
    <w:p w:rsidR="00343724" w:rsidRPr="00685DE9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:rsidR="00343724" w:rsidRPr="00685DE9" w:rsidRDefault="00343724" w:rsidP="00343724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85DE9">
        <w:rPr>
          <w:rFonts w:ascii="Times New Roman" w:hAnsi="Times New Roman" w:cs="Times New Roman"/>
          <w:sz w:val="24"/>
          <w:szCs w:val="24"/>
        </w:rPr>
        <w:t xml:space="preserve">Настоящий стандарт не может быть полностью или частично воспроизведен, </w:t>
      </w:r>
      <w:proofErr w:type="gramStart"/>
      <w:r w:rsidRPr="00685DE9">
        <w:rPr>
          <w:rFonts w:ascii="Times New Roman" w:hAnsi="Times New Roman" w:cs="Times New Roman"/>
          <w:sz w:val="24"/>
          <w:szCs w:val="24"/>
        </w:rPr>
        <w:t>тиражирован и распространен</w:t>
      </w:r>
      <w:proofErr w:type="gramEnd"/>
      <w:r w:rsidRPr="00685DE9">
        <w:rPr>
          <w:rFonts w:ascii="Times New Roman" w:hAnsi="Times New Roman" w:cs="Times New Roman"/>
          <w:sz w:val="24"/>
          <w:szCs w:val="24"/>
        </w:rPr>
        <w:t xml:space="preserve">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:rsidR="00D91876" w:rsidRPr="00685DE9" w:rsidRDefault="00D9187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911F8" w:rsidRPr="00685DE9" w:rsidRDefault="008911F8" w:rsidP="008911F8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8911F8" w:rsidRPr="00685DE9" w:rsidRDefault="008911F8" w:rsidP="008911F8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4"/>
        <w:gridCol w:w="7769"/>
        <w:gridCol w:w="592"/>
      </w:tblGrid>
      <w:tr w:rsidR="008911F8" w:rsidRPr="00685DE9" w:rsidTr="00DC7420">
        <w:trPr>
          <w:trHeight w:val="293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3357AD" w:rsidP="0004022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8911F8" w:rsidRPr="00685DE9" w:rsidTr="00DC7420">
        <w:trPr>
          <w:trHeight w:val="281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Область применения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040227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Нормативные ссылки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040227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Термины и </w:t>
            </w:r>
            <w:r w:rsidRPr="00685DE9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определения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040227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962543" w:rsidP="00E4662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Общие требования к документам по закупкам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040227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962543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Составляющие документы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5.1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962543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Разделение составляющих документов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911F8" w:rsidRPr="00685DE9" w:rsidTr="00DC7420">
        <w:trPr>
          <w:trHeight w:val="281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5.2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962543" w:rsidP="000B6BB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Запросы на выражение </w:t>
            </w:r>
            <w:r w:rsidR="000B6BB3" w:rsidRPr="00685DE9">
              <w:rPr>
                <w:rFonts w:ascii="Times New Roman" w:hAnsi="Times New Roman" w:cs="Times New Roman"/>
                <w:sz w:val="24"/>
                <w:szCs w:val="24"/>
              </w:rPr>
              <w:t>согласия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 5.2.1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FF56EA" w:rsidP="000B6BB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Уведомление и приглашение</w:t>
            </w:r>
            <w:r w:rsidR="002B454F"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</w:t>
            </w:r>
            <w:r w:rsidR="00E04B0F" w:rsidRPr="00685DE9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выражение </w:t>
            </w:r>
            <w:r w:rsidR="000B6BB3" w:rsidRPr="00685DE9">
              <w:rPr>
                <w:rFonts w:ascii="Times New Roman" w:hAnsi="Times New Roman" w:cs="Times New Roman"/>
                <w:sz w:val="24"/>
                <w:szCs w:val="24"/>
              </w:rPr>
              <w:t>согласия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 5.2.2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C81AF5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Данные для представления на рассмотрение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 5.2.3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C81AF5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подлежащих возврату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 5.2.4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C81AF5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Графики, подлежащие возврату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1AF5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C81AF5" w:rsidRPr="00685DE9" w:rsidRDefault="00C81AF5" w:rsidP="00C81AF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5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5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C81AF5" w:rsidRPr="00685DE9" w:rsidRDefault="00C81AF5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Ориентировочный состав работ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C81AF5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1AF5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C81AF5" w:rsidRPr="00685DE9" w:rsidRDefault="00C81AF5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5.3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C81AF5" w:rsidRPr="00685DE9" w:rsidRDefault="007A57C7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Конкурсная</w:t>
            </w:r>
            <w:r w:rsidR="00C81AF5"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C81AF5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81AF5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C81AF5" w:rsidRPr="00685DE9" w:rsidRDefault="00C81AF5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5.3.1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C81AF5" w:rsidRPr="00685DE9" w:rsidRDefault="00C81AF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 о проведении </w:t>
            </w:r>
            <w:r w:rsidR="007A57C7" w:rsidRPr="00685DE9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и приглашени</w:t>
            </w:r>
            <w:r w:rsidR="007A57C7" w:rsidRPr="00685D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0BA" w:rsidRPr="00685DE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участи</w:t>
            </w:r>
            <w:r w:rsidR="001610BA" w:rsidRPr="00685D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7A57C7" w:rsidRPr="00685DE9">
              <w:rPr>
                <w:rFonts w:ascii="Times New Roman" w:hAnsi="Times New Roman" w:cs="Times New Roman"/>
                <w:sz w:val="24"/>
                <w:szCs w:val="24"/>
              </w:rPr>
              <w:t>конкурсе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C81AF5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46CB"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="00F346CB" w:rsidRPr="00685D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B32DD1" w:rsidP="00B32DD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Конкурсная документация</w:t>
            </w:r>
            <w:r w:rsidR="007A57C7"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F346C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46CB"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346CB" w:rsidRPr="00685DE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F346CB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подлежащих возврату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30AC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E730AC" w:rsidRPr="00685DE9" w:rsidRDefault="00E730AC" w:rsidP="00F346C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5.3.4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E730AC" w:rsidRPr="00685DE9" w:rsidRDefault="00E730AC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Графики, подлежащие возврату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E730AC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E730A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5.</w:t>
            </w:r>
            <w:r w:rsidR="00E730AC" w:rsidRPr="00685D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DF31F7" w:rsidP="00DF31F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Документация по д</w:t>
            </w:r>
            <w:r w:rsidR="00052DD5" w:rsidRPr="00685DE9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911F8" w:rsidRPr="00685DE9" w:rsidTr="00DC7420">
        <w:trPr>
          <w:trHeight w:val="281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A51A13" w:rsidP="00A51A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5.4.1</w:t>
            </w:r>
            <w:r w:rsidR="008911F8"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A51A13" w:rsidP="00207BC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Соглашения и </w:t>
            </w:r>
            <w:r w:rsidR="00207BCC"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по </w:t>
            </w:r>
            <w:r w:rsidR="00052DD5" w:rsidRPr="00685DE9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207BCC" w:rsidRPr="00685DE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A51A13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5.4.2 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A51A13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Ценовая документация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1A13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A51A13" w:rsidRPr="00685DE9" w:rsidRDefault="00A51A13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5.4.3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A51A13" w:rsidRPr="00685DE9" w:rsidRDefault="00A51A13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Объем работ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A51A13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1A13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A51A13" w:rsidRPr="00685DE9" w:rsidRDefault="00A51A13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5.4.4.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A51A13" w:rsidRPr="00685DE9" w:rsidRDefault="00A51A13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Информация о</w:t>
            </w:r>
            <w:r w:rsidR="00550925"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строительной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площадке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A51A13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1A13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A51A13" w:rsidRPr="00685DE9" w:rsidRDefault="00A51A13" w:rsidP="008911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A51A13" w:rsidRPr="00685DE9" w:rsidRDefault="00A51A13" w:rsidP="007A57C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7A57C7"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конкурсной 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A51A13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A51A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1A13" w:rsidRPr="00685D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A51A13" w:rsidP="001F25E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911F8" w:rsidRPr="00685DE9" w:rsidTr="00DC7420">
        <w:trPr>
          <w:trHeight w:val="293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A51A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1A13" w:rsidRPr="00685D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A51A13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Применение стандартного формата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911F8" w:rsidRPr="00685DE9" w:rsidTr="00DC7420">
        <w:trPr>
          <w:trHeight w:val="281"/>
          <w:jc w:val="center"/>
        </w:trPr>
        <w:tc>
          <w:tcPr>
            <w:tcW w:w="994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A51A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1A13" w:rsidRPr="00685D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769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180E04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Руководящие принципы применения формата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911F8" w:rsidRPr="00685DE9" w:rsidTr="00DC7420">
        <w:trPr>
          <w:trHeight w:val="245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</w:tcPr>
          <w:p w:rsidR="008911F8" w:rsidRPr="00685DE9" w:rsidRDefault="008911F8" w:rsidP="0004022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А </w:t>
            </w:r>
            <w:r w:rsidRPr="00685DE9">
              <w:rPr>
                <w:rFonts w:ascii="Times New Roman" w:hAnsi="Times New Roman" w:cs="Times New Roman"/>
                <w:i/>
                <w:sz w:val="24"/>
                <w:szCs w:val="24"/>
              </w:rPr>
              <w:t>(информационное)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E04" w:rsidRPr="00685DE9">
              <w:rPr>
                <w:rFonts w:ascii="Times New Roman" w:hAnsi="Times New Roman" w:cs="Times New Roman"/>
                <w:sz w:val="24"/>
                <w:szCs w:val="24"/>
              </w:rPr>
              <w:t>Пояснения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80E04" w:rsidRPr="00685DE9" w:rsidTr="00DC7420">
        <w:trPr>
          <w:trHeight w:val="245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</w:tcPr>
          <w:p w:rsidR="00180E04" w:rsidRPr="00685DE9" w:rsidRDefault="00180E04" w:rsidP="00180E0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Приложение В (</w:t>
            </w:r>
            <w:r w:rsidRPr="00685DE9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информационное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) Пример формы предложения и принятия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180E04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80E04" w:rsidRPr="00685DE9" w:rsidTr="00DC7420">
        <w:trPr>
          <w:trHeight w:val="245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</w:tcPr>
          <w:p w:rsidR="00180E04" w:rsidRPr="00685DE9" w:rsidRDefault="00180E04" w:rsidP="00180E0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Приложение С (</w:t>
            </w:r>
            <w:r w:rsidRPr="00685DE9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информационное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5DE9">
              <w:t xml:space="preserve"> 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список пунктов, подлежащих </w:t>
            </w:r>
          </w:p>
          <w:p w:rsidR="00180E04" w:rsidRPr="00685DE9" w:rsidRDefault="00180E04" w:rsidP="00180E0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рассмотрению в составе работ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180E04" w:rsidRPr="00685DE9" w:rsidRDefault="00461A46" w:rsidP="00C153D6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911F8" w:rsidRPr="00685DE9" w:rsidTr="00DC7420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E4662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80E04" w:rsidRPr="00685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DE9">
              <w:rPr>
                <w:rFonts w:ascii="Times New Roman" w:hAnsi="Times New Roman" w:cs="Times New Roman"/>
                <w:i/>
                <w:sz w:val="24"/>
                <w:szCs w:val="24"/>
              </w:rPr>
              <w:t>(информационное)</w:t>
            </w: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E04" w:rsidRPr="00685DE9">
              <w:rPr>
                <w:rFonts w:ascii="Times New Roman" w:hAnsi="Times New Roman" w:cs="Times New Roman"/>
                <w:sz w:val="24"/>
                <w:szCs w:val="24"/>
              </w:rPr>
              <w:t>Стандартизированные документы по закупке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8911F8" w:rsidRPr="00685DE9" w:rsidTr="00DC7420">
        <w:trPr>
          <w:trHeight w:val="345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:rsidR="008911F8" w:rsidRPr="00685DE9" w:rsidRDefault="008911F8" w:rsidP="0004022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 xml:space="preserve">Библиография 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:rsidR="008911F8" w:rsidRPr="00685DE9" w:rsidRDefault="00461A46" w:rsidP="00C153D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DE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</w:tbl>
    <w:p w:rsidR="009821BF" w:rsidRPr="00685DE9" w:rsidRDefault="009821B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74A6C" w:rsidRPr="00685DE9" w:rsidRDefault="00C74A6C" w:rsidP="00C74A6C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5DE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:rsidR="00440D57" w:rsidRPr="00685DE9" w:rsidRDefault="00440D57" w:rsidP="00002995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</w:pPr>
    </w:p>
    <w:p w:rsidR="00002995" w:rsidRPr="00685DE9" w:rsidRDefault="00002995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Документы </w:t>
      </w:r>
      <w:r w:rsidR="006807E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на закупку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необходимы </w:t>
      </w:r>
      <w:proofErr w:type="gramStart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для</w:t>
      </w:r>
      <w:proofErr w:type="gramEnd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:</w:t>
      </w:r>
    </w:p>
    <w:p w:rsidR="00002995" w:rsidRPr="00685DE9" w:rsidRDefault="00002995" w:rsidP="0000299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a) информирования о процедурах и требованиях заказчика при запросах на выражение </w:t>
      </w:r>
      <w:r w:rsidR="003A59E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согласия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для </w:t>
      </w:r>
      <w:r w:rsidR="003A59E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потенциальных поставщиков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желающих пройти отбор на приглашение представить </w:t>
      </w:r>
      <w:r w:rsidR="00C874C8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конкурсные</w:t>
      </w:r>
      <w:r w:rsidR="00C93E88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ценовые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предложения или быть допущенными к базе данных,</w:t>
      </w:r>
    </w:p>
    <w:p w:rsidR="00002995" w:rsidRPr="00685DE9" w:rsidRDefault="00002995" w:rsidP="0000299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b) информирования о процедурах и требованиях заказчика, касающихся процесса предложения и принятия, когда приглашаются участники </w:t>
      </w:r>
      <w:r w:rsidR="00B74302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сбора информации, чтобы заказчик мог оценить представления и дать возможность потенциальным подрядчикам </w:t>
      </w:r>
      <w:proofErr w:type="gramStart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сообщить о своих полномочиях и сделать</w:t>
      </w:r>
      <w:proofErr w:type="gramEnd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предложение заказчику;</w:t>
      </w:r>
    </w:p>
    <w:p w:rsidR="00002995" w:rsidRPr="00685DE9" w:rsidRDefault="00002995" w:rsidP="0000299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c) определения в договоре между работодателем и подрядчиком согласованных условий, цены, характера и качества требуемых товаров, услуг или строительн</w:t>
      </w:r>
      <w:r w:rsidR="00711D4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о-монтажных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работ.</w:t>
      </w:r>
    </w:p>
    <w:p w:rsidR="00002995" w:rsidRPr="00685DE9" w:rsidRDefault="00002995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Документы </w:t>
      </w:r>
      <w:r w:rsidR="003A59E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3A59E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:</w:t>
      </w:r>
    </w:p>
    <w:p w:rsidR="00002995" w:rsidRPr="00685DE9" w:rsidRDefault="00002995" w:rsidP="0000299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d) включают выбранную заказчиком стратегию и тактику закупок;</w:t>
      </w:r>
    </w:p>
    <w:p w:rsidR="00002995" w:rsidRPr="00685DE9" w:rsidRDefault="00002995" w:rsidP="0000299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e) отражают распределение рисков, ответственности и обязатель</w:t>
      </w:r>
      <w:proofErr w:type="gramStart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ств ст</w:t>
      </w:r>
      <w:proofErr w:type="gramEnd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орон, процедуры администрирования </w:t>
      </w:r>
      <w:r w:rsidR="00B74302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 порядок разрешения споров в </w:t>
      </w:r>
      <w:r w:rsidR="00D055AE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документации по договору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; </w:t>
      </w:r>
    </w:p>
    <w:p w:rsidR="00002995" w:rsidRPr="00685DE9" w:rsidRDefault="00002995" w:rsidP="0000299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f) обеспечивают основу </w:t>
      </w:r>
      <w:proofErr w:type="gramStart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для</w:t>
      </w:r>
      <w:proofErr w:type="gramEnd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:</w:t>
      </w:r>
    </w:p>
    <w:p w:rsidR="00002995" w:rsidRPr="00685DE9" w:rsidRDefault="00002995" w:rsidP="0000299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1) оплаты подрядчику,</w:t>
      </w:r>
    </w:p>
    <w:p w:rsidR="00002995" w:rsidRPr="00685DE9" w:rsidRDefault="00002995" w:rsidP="0000299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2) определения любого измеримого, осязаемого, проверяемого результата, итога или элемента, который должен быть произведен или завершен (конечный результат), и ограничений, связанных с этим; </w:t>
      </w:r>
    </w:p>
    <w:p w:rsidR="00002995" w:rsidRPr="00685DE9" w:rsidRDefault="00002995" w:rsidP="0000299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proofErr w:type="gramStart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3) в случае</w:t>
      </w:r>
      <w:r w:rsidR="00CA52CA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выполнения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CA52CA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строительно-монтажных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работ – доведения до сведения участников </w:t>
      </w:r>
      <w:r w:rsidR="0014040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результатов обследований и условий на площадке, например, почвы и грунта, местоположения и состояния зданий или сооружений, которые, как ожидается, будут использоваться подрядчиками или на которые может повлиять деятельность подрядчика, состояния окружающей среды, количества и местонахождения людей, которые могут пострадать в результате проведения работ, наличия материалов и т.д.</w:t>
      </w:r>
      <w:proofErr w:type="gramEnd"/>
    </w:p>
    <w:p w:rsidR="00002995" w:rsidRPr="00685DE9" w:rsidRDefault="00002995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Формат и порядок составления и структурирования документ</w:t>
      </w:r>
      <w:r w:rsidR="006807E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ов на закупку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могут быть стандартизированы. Единообразие документации </w:t>
      </w:r>
      <w:r w:rsidR="006807E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на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</w:t>
      </w:r>
      <w:r w:rsidR="006807E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у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позволяет стандартизировать, </w:t>
      </w:r>
      <w:proofErr w:type="gramStart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упростить и оцифровать</w:t>
      </w:r>
      <w:proofErr w:type="gramEnd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документы. Это повышает прозрачность, минимизирует двусмысленность и ошибки в документах, составляющих 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и между ними, позволяет участникам </w:t>
      </w:r>
      <w:r w:rsidR="0014040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более точно оценить предполагаемые риски. Кроме того, это облегчает разработку стандартизированной документации </w:t>
      </w:r>
      <w:r w:rsidR="00E4662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на закупку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что повышает эффективность и результативность системы закупок организации. Что также позволяет читателю легко найти необходимые ему конкретные данные и требования, если он знаком со структурой составления документации </w:t>
      </w:r>
      <w:r w:rsidR="006807E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на </w:t>
      </w:r>
      <w:r w:rsidR="00E4662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закупку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 представленной в настоящем стандарте.</w:t>
      </w:r>
    </w:p>
    <w:p w:rsidR="00002995" w:rsidRPr="00685DE9" w:rsidRDefault="00002995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Единый формат сбора запросов на выражение </w:t>
      </w:r>
      <w:r w:rsidR="000B6BB3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согласия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</w:t>
      </w:r>
      <w:r w:rsidR="0014040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конкурсной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документации обеспечивает основу </w:t>
      </w:r>
      <w:proofErr w:type="gramStart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для</w:t>
      </w:r>
      <w:proofErr w:type="gramEnd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:</w:t>
      </w:r>
    </w:p>
    <w:p w:rsidR="00002995" w:rsidRPr="00685DE9" w:rsidRDefault="00B0275B" w:rsidP="00002995">
      <w:pPr>
        <w:pStyle w:val="Style14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стандартизации составляющих документов и улучшения </w:t>
      </w:r>
      <w:r w:rsidR="006807E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обмена информацией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между участниками процесса закупок; </w:t>
      </w:r>
    </w:p>
    <w:p w:rsidR="00002995" w:rsidRPr="00685DE9" w:rsidRDefault="00B0275B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r w:rsidR="00B057CC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оцифровка документов</w:t>
      </w:r>
      <w:r w:rsidR="000B6BB3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по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0B6BB3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002995" w:rsidRPr="00685DE9" w:rsidRDefault="00002995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Цель настоящего стандарта – обеспечить общую основу для разработки документов </w:t>
      </w:r>
      <w:r w:rsidR="006807E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на закупку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 и установить общие принципы разработки составляющих документов.</w:t>
      </w:r>
    </w:p>
    <w:p w:rsidR="00002995" w:rsidRPr="00685DE9" w:rsidRDefault="00002995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Единый формат составления </w:t>
      </w:r>
      <w:r w:rsidR="006807EB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документов на закупку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основан на </w:t>
      </w:r>
      <w:proofErr w:type="gramStart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принципе</w:t>
      </w:r>
      <w:proofErr w:type="gramEnd"/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полного разделения документов, составляющих документацию </w:t>
      </w:r>
      <w:r w:rsidR="00CA36EC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CA36EC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т.е. условий </w:t>
      </w:r>
      <w:r w:rsidR="0014040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lastRenderedPageBreak/>
        <w:t xml:space="preserve">условий 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</w:t>
      </w:r>
      <w:r w:rsidR="00EB130F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технических условий</w:t>
      </w: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 методов оценки и оплаты. Такое разделение составляющих документов гарантирует, что</w:t>
      </w:r>
      <w:r w:rsidR="0014040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:</w:t>
      </w:r>
    </w:p>
    <w:p w:rsidR="00002995" w:rsidRPr="00685DE9" w:rsidRDefault="00B0275B" w:rsidP="00002995">
      <w:pPr>
        <w:pStyle w:val="Style14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каждый вопрос в рамках </w:t>
      </w:r>
      <w:r w:rsidR="0014040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 последующего 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может рассматриваться только один раз и только в одном составляющем документе,</w:t>
      </w:r>
    </w:p>
    <w:p w:rsidR="00002995" w:rsidRPr="00685DE9" w:rsidRDefault="00B0275B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вопросы, связанные с </w:t>
      </w:r>
      <w:r w:rsidR="0014040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конкурсом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</w:t>
      </w:r>
      <w:r w:rsidR="00920C84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снимаются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после заключения 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</w:t>
      </w:r>
    </w:p>
    <w:p w:rsidR="00002995" w:rsidRPr="00685DE9" w:rsidRDefault="00B0275B" w:rsidP="00002995">
      <w:pPr>
        <w:pStyle w:val="Style14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изменения в условиях 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не влияют на другие аспекты 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</w:t>
      </w:r>
      <w:r w:rsidR="00920C84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например, на технические условия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 оценка и оплата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;</w:t>
      </w:r>
    </w:p>
    <w:p w:rsidR="00002995" w:rsidRPr="00685DE9" w:rsidRDefault="00B0275B" w:rsidP="00002995">
      <w:pPr>
        <w:pStyle w:val="Style14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изменения в системах оценки и оплаты не влияют на другие аспекты 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</w:t>
      </w:r>
      <w:r w:rsidR="00417D53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например, на 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условия 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 </w:t>
      </w:r>
      <w:r w:rsidR="00417D53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технические условия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002995" w:rsidRPr="00685DE9" w:rsidRDefault="00002995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Формат, представленный в настоящем стандарте, требует</w:t>
      </w:r>
    </w:p>
    <w:p w:rsidR="00002995" w:rsidRPr="00685DE9" w:rsidRDefault="00B0275B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использования автономных систем оценки независимых от </w:t>
      </w:r>
      <w:r w:rsidR="00417D53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технических условий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</w:t>
      </w:r>
    </w:p>
    <w:p w:rsidR="00002995" w:rsidRPr="00685DE9" w:rsidRDefault="00B0275B" w:rsidP="0000299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написания </w:t>
      </w:r>
      <w:r w:rsidR="00417D53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технических условий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независимо от условий </w:t>
      </w:r>
      <w:r w:rsidR="00140409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договора; </w:t>
      </w:r>
    </w:p>
    <w:p w:rsidR="00002995" w:rsidRPr="00685DE9" w:rsidRDefault="00B0275B" w:rsidP="00002995">
      <w:pPr>
        <w:pStyle w:val="Style14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чтобы термины, слова и документы, уточняющие и описывающие процесс проведения </w:t>
      </w:r>
      <w:r w:rsidR="00134994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не включались в 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</w:t>
      </w:r>
      <w:r w:rsidR="00002995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  <w:r w:rsidR="00110C47" w:rsidRPr="00685DE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</w:p>
    <w:p w:rsidR="00440D57" w:rsidRPr="00685DE9" w:rsidRDefault="00440D57" w:rsidP="0000299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A6BFA" w:rsidRPr="00685DE9" w:rsidRDefault="00CA6BFA" w:rsidP="00002995">
      <w:pPr>
        <w:rPr>
          <w:rFonts w:ascii="Times New Roman" w:hAnsi="Times New Roman" w:cs="Times New Roman"/>
          <w:sz w:val="24"/>
          <w:szCs w:val="24"/>
        </w:rPr>
      </w:pPr>
      <w:r w:rsidRPr="00685D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4463" w:rsidRPr="00685DE9" w:rsidRDefault="00F44463" w:rsidP="00002995">
      <w:pPr>
        <w:rPr>
          <w:rFonts w:ascii="Times New Roman" w:hAnsi="Times New Roman" w:cs="Times New Roman"/>
          <w:sz w:val="24"/>
          <w:szCs w:val="24"/>
        </w:rPr>
      </w:pPr>
    </w:p>
    <w:p w:rsidR="00F44463" w:rsidRPr="00685DE9" w:rsidRDefault="00F44463" w:rsidP="00E95A31">
      <w:pPr>
        <w:ind w:firstLine="0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DF3930" w:rsidRPr="00685DE9" w:rsidRDefault="00DF3930" w:rsidP="004E3C3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161B4F" w:rsidRPr="00685DE9" w:rsidRDefault="00161B4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685DE9" w:rsidSect="0000299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21" w:gutter="0"/>
          <w:pgNumType w:fmt="upperRoman" w:start="1"/>
          <w:cols w:space="708"/>
          <w:titlePg/>
          <w:docGrid w:linePitch="360"/>
        </w:sectPr>
      </w:pPr>
    </w:p>
    <w:p w:rsidR="000B57DC" w:rsidRPr="00FC79FF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FC79FF">
        <w:rPr>
          <w:b/>
          <w:sz w:val="24"/>
          <w:szCs w:val="24"/>
        </w:rPr>
        <w:lastRenderedPageBreak/>
        <w:t>НАЦИОНАЛЬ</w:t>
      </w:r>
      <w:r w:rsidR="000B57DC" w:rsidRPr="00FC79FF">
        <w:rPr>
          <w:b/>
          <w:sz w:val="24"/>
          <w:szCs w:val="24"/>
        </w:rPr>
        <w:t>НЫЙ СТАНДАРТ РЕСПУБЛИКИ КАЗАХСТАН</w:t>
      </w:r>
    </w:p>
    <w:p w:rsidR="00E56D46" w:rsidRPr="00FC79FF" w:rsidRDefault="00E56D46" w:rsidP="00E369FD">
      <w:pPr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153F4" w:rsidRPr="00FC79FF" w:rsidRDefault="006153F4" w:rsidP="006153F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FC79FF">
        <w:rPr>
          <w:b/>
          <w:sz w:val="24"/>
          <w:szCs w:val="24"/>
        </w:rPr>
        <w:t>Снабжение в строительстве</w:t>
      </w:r>
    </w:p>
    <w:p w:rsidR="006153F4" w:rsidRPr="00FC79FF" w:rsidRDefault="006153F4" w:rsidP="006153F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6153F4" w:rsidRPr="00FC79FF" w:rsidRDefault="006153F4" w:rsidP="006153F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FC79FF">
        <w:rPr>
          <w:b/>
          <w:sz w:val="24"/>
          <w:szCs w:val="24"/>
        </w:rPr>
        <w:t>Часть 2</w:t>
      </w:r>
    </w:p>
    <w:p w:rsidR="006153F4" w:rsidRPr="00FC79FF" w:rsidRDefault="006153F4" w:rsidP="006153F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:rsidR="00655D8A" w:rsidRPr="00FC79FF" w:rsidRDefault="00655D8A" w:rsidP="00655D8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FC79FF">
        <w:rPr>
          <w:b/>
          <w:sz w:val="24"/>
          <w:szCs w:val="24"/>
        </w:rPr>
        <w:t>ОФОРМЛЕНИЕ И СОСТАВЛЕНИЕ ЗАКУПОЧНОЙ ДОКУМЕНТАЦИИ</w:t>
      </w:r>
    </w:p>
    <w:p w:rsidR="006153F4" w:rsidRPr="00FC79FF" w:rsidRDefault="006153F4" w:rsidP="006153F4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0"/>
          <w:szCs w:val="10"/>
        </w:rPr>
      </w:pPr>
    </w:p>
    <w:p w:rsidR="000568F0" w:rsidRPr="00FC79FF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C79FF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FC79FF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BC2DC3" w:rsidRPr="00FC79FF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:rsidR="00633CD5" w:rsidRPr="00FC79FF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79FF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:rsidR="00EE7236" w:rsidRPr="00FC79FF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D4487" w:rsidRPr="00FC79FF" w:rsidRDefault="007D4487" w:rsidP="007D4487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sz w:val="24"/>
          <w:szCs w:val="24"/>
          <w:lang w:eastAsia="en-US"/>
        </w:rPr>
        <w:t>Настоящий стандарт устанавливает в отношении договоров на поставку, оказание услуг и строительств</w:t>
      </w:r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, как на уровне</w:t>
      </w:r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генеральных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, так и субподрядных договоров:</w:t>
      </w:r>
    </w:p>
    <w:p w:rsidR="007D4487" w:rsidRPr="00FC79FF" w:rsidRDefault="007D4487" w:rsidP="007D4487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sz w:val="24"/>
          <w:szCs w:val="24"/>
          <w:lang w:eastAsia="en-US"/>
        </w:rPr>
        <w:t>а) формат для составления</w:t>
      </w:r>
      <w:r w:rsidR="00FF20F0" w:rsidRPr="00FC79FF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7D4487" w:rsidRPr="00FC79FF" w:rsidRDefault="007D4487" w:rsidP="007D4487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sz w:val="24"/>
          <w:szCs w:val="24"/>
          <w:lang w:eastAsia="en-US"/>
        </w:rPr>
        <w:t>1) запрос</w:t>
      </w:r>
      <w:r w:rsidR="00FF20F0" w:rsidRPr="00FC79FF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на выражение </w:t>
      </w:r>
      <w:r w:rsidR="0087143E" w:rsidRPr="00FC79FF">
        <w:rPr>
          <w:rFonts w:ascii="Times New Roman" w:hAnsi="Times New Roman" w:cs="Times New Roman"/>
          <w:sz w:val="24"/>
          <w:szCs w:val="24"/>
          <w:lang w:eastAsia="en-US"/>
        </w:rPr>
        <w:t>согласия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,</w:t>
      </w:r>
    </w:p>
    <w:p w:rsidR="007D4487" w:rsidRPr="00FC79FF" w:rsidRDefault="007D4487" w:rsidP="007D4487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2) </w:t>
      </w:r>
      <w:r w:rsidR="00FF20F0" w:rsidRPr="00FC79FF">
        <w:rPr>
          <w:rFonts w:ascii="Times New Roman" w:hAnsi="Times New Roman" w:cs="Times New Roman"/>
          <w:sz w:val="24"/>
          <w:szCs w:val="24"/>
          <w:lang w:eastAsia="en-US"/>
        </w:rPr>
        <w:t>конкурсную</w:t>
      </w:r>
      <w:r w:rsidR="0087143E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документацию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и документ</w:t>
      </w:r>
      <w:r w:rsidR="00FF20F0" w:rsidRPr="00FC79FF">
        <w:rPr>
          <w:rFonts w:ascii="Times New Roman" w:hAnsi="Times New Roman" w:cs="Times New Roman"/>
          <w:sz w:val="24"/>
          <w:szCs w:val="24"/>
          <w:lang w:eastAsia="en-US"/>
        </w:rPr>
        <w:t>ацию</w:t>
      </w:r>
      <w:r w:rsidR="0087143E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по договору</w:t>
      </w:r>
      <w:r w:rsidR="00FF20F0" w:rsidRPr="00FC79FF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7D4487" w:rsidRPr="00FC79FF" w:rsidRDefault="007D4487" w:rsidP="007D4487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b) общие принципы </w:t>
      </w:r>
      <w:r w:rsidR="00FF20F0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составления документ</w:t>
      </w:r>
      <w:r w:rsidR="00FF20F0" w:rsidRPr="00FC79FF">
        <w:rPr>
          <w:rFonts w:ascii="Times New Roman" w:hAnsi="Times New Roman" w:cs="Times New Roman"/>
          <w:sz w:val="24"/>
          <w:szCs w:val="24"/>
          <w:lang w:eastAsia="en-US"/>
        </w:rPr>
        <w:t>ов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по закупкам. </w:t>
      </w:r>
    </w:p>
    <w:p w:rsidR="007D4487" w:rsidRPr="00FC79FF" w:rsidRDefault="007D4487" w:rsidP="007D44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45314B" w:rsidRPr="00FC79FF" w:rsidRDefault="0045314B" w:rsidP="007D4487">
      <w:pPr>
        <w:rPr>
          <w:rFonts w:ascii="Times New Roman" w:hAnsi="Times New Roman" w:cs="Times New Roman"/>
          <w:lang w:eastAsia="en-US"/>
        </w:rPr>
      </w:pPr>
      <w:r w:rsidRPr="00FC79FF">
        <w:rPr>
          <w:rFonts w:ascii="Times New Roman" w:hAnsi="Times New Roman" w:cs="Times New Roman"/>
          <w:lang w:eastAsia="en-US"/>
        </w:rPr>
        <w:t>Примечания</w:t>
      </w:r>
    </w:p>
    <w:p w:rsidR="007D4487" w:rsidRPr="00FC79FF" w:rsidRDefault="007D4487" w:rsidP="007D4487">
      <w:pPr>
        <w:rPr>
          <w:rFonts w:ascii="Times New Roman" w:hAnsi="Times New Roman" w:cs="Times New Roman"/>
          <w:lang w:eastAsia="en-US"/>
        </w:rPr>
      </w:pPr>
      <w:r w:rsidRPr="00FC79FF">
        <w:rPr>
          <w:rFonts w:ascii="Times New Roman" w:hAnsi="Times New Roman" w:cs="Times New Roman"/>
          <w:lang w:eastAsia="en-US"/>
        </w:rPr>
        <w:t>1</w:t>
      </w:r>
      <w:r w:rsidR="009B4194">
        <w:rPr>
          <w:rFonts w:ascii="Times New Roman" w:hAnsi="Times New Roman" w:cs="Times New Roman"/>
          <w:lang w:eastAsia="en-US"/>
        </w:rPr>
        <w:t xml:space="preserve"> </w:t>
      </w:r>
      <w:r w:rsidRPr="00FC79FF">
        <w:rPr>
          <w:rFonts w:ascii="Times New Roman" w:hAnsi="Times New Roman" w:cs="Times New Roman"/>
          <w:lang w:eastAsia="en-US"/>
        </w:rPr>
        <w:t xml:space="preserve">В </w:t>
      </w:r>
      <w:proofErr w:type="gramStart"/>
      <w:r w:rsidR="0045314B" w:rsidRPr="00FC79FF">
        <w:rPr>
          <w:rFonts w:ascii="Times New Roman" w:hAnsi="Times New Roman" w:cs="Times New Roman"/>
          <w:lang w:eastAsia="en-US"/>
        </w:rPr>
        <w:t>п</w:t>
      </w:r>
      <w:r w:rsidRPr="00FC79FF">
        <w:rPr>
          <w:rFonts w:ascii="Times New Roman" w:hAnsi="Times New Roman" w:cs="Times New Roman"/>
          <w:lang w:eastAsia="en-US"/>
        </w:rPr>
        <w:t>риложении</w:t>
      </w:r>
      <w:proofErr w:type="gramEnd"/>
      <w:r w:rsidRPr="00FC79FF">
        <w:rPr>
          <w:rFonts w:ascii="Times New Roman" w:hAnsi="Times New Roman" w:cs="Times New Roman"/>
          <w:lang w:eastAsia="en-US"/>
        </w:rPr>
        <w:t xml:space="preserve"> А содержатся пояснения к пунктам настоящего стандарта.</w:t>
      </w:r>
    </w:p>
    <w:p w:rsidR="007D4487" w:rsidRPr="00FC79FF" w:rsidRDefault="0045314B" w:rsidP="007D4487">
      <w:pPr>
        <w:rPr>
          <w:rFonts w:ascii="Times New Roman" w:hAnsi="Times New Roman" w:cs="Times New Roman"/>
          <w:lang w:eastAsia="en-US"/>
        </w:rPr>
      </w:pPr>
      <w:r w:rsidRPr="00FC79FF">
        <w:rPr>
          <w:rFonts w:ascii="Times New Roman" w:hAnsi="Times New Roman" w:cs="Times New Roman"/>
          <w:lang w:eastAsia="en-US"/>
        </w:rPr>
        <w:t>2</w:t>
      </w:r>
      <w:r w:rsidR="007D4487" w:rsidRPr="00FC79FF">
        <w:rPr>
          <w:rFonts w:ascii="Times New Roman" w:hAnsi="Times New Roman" w:cs="Times New Roman"/>
          <w:lang w:eastAsia="en-US"/>
        </w:rPr>
        <w:t xml:space="preserve"> Настоящий стандарт также может использоваться, с некоторыми корректировками, при форматировании и составлении концессионных договоров, договоров на проектирование, строительство и эксплуатацию, а также договор</w:t>
      </w:r>
      <w:r w:rsidRPr="00FC79FF">
        <w:rPr>
          <w:rFonts w:ascii="Times New Roman" w:hAnsi="Times New Roman" w:cs="Times New Roman"/>
          <w:lang w:eastAsia="en-US"/>
        </w:rPr>
        <w:t>ы</w:t>
      </w:r>
      <w:r w:rsidR="007D4487" w:rsidRPr="00FC79FF">
        <w:rPr>
          <w:rFonts w:ascii="Times New Roman" w:hAnsi="Times New Roman" w:cs="Times New Roman"/>
          <w:lang w:eastAsia="en-US"/>
        </w:rPr>
        <w:t>, связанны</w:t>
      </w:r>
      <w:r w:rsidRPr="00FC79FF">
        <w:rPr>
          <w:rFonts w:ascii="Times New Roman" w:hAnsi="Times New Roman" w:cs="Times New Roman"/>
          <w:lang w:eastAsia="en-US"/>
        </w:rPr>
        <w:t>е</w:t>
      </w:r>
      <w:r w:rsidR="007D4487" w:rsidRPr="00FC79FF">
        <w:rPr>
          <w:rFonts w:ascii="Times New Roman" w:hAnsi="Times New Roman" w:cs="Times New Roman"/>
          <w:lang w:eastAsia="en-US"/>
        </w:rPr>
        <w:t xml:space="preserve"> с </w:t>
      </w:r>
      <w:r w:rsidR="00A71FC2" w:rsidRPr="00FC79FF">
        <w:rPr>
          <w:rFonts w:ascii="Times New Roman" w:hAnsi="Times New Roman" w:cs="Times New Roman"/>
          <w:lang w:eastAsia="en-US"/>
        </w:rPr>
        <w:t>утилизацией</w:t>
      </w:r>
      <w:r w:rsidR="007D4487" w:rsidRPr="00FC79FF">
        <w:rPr>
          <w:rFonts w:ascii="Times New Roman" w:hAnsi="Times New Roman" w:cs="Times New Roman"/>
          <w:lang w:eastAsia="en-US"/>
        </w:rPr>
        <w:t>.</w:t>
      </w:r>
    </w:p>
    <w:p w:rsidR="00DC2AF4" w:rsidRPr="00FC79FF" w:rsidRDefault="0045314B" w:rsidP="007D4487">
      <w:pPr>
        <w:rPr>
          <w:rFonts w:ascii="Times New Roman" w:hAnsi="Times New Roman" w:cs="Times New Roman"/>
          <w:b/>
        </w:rPr>
      </w:pPr>
      <w:r w:rsidRPr="00FC79FF">
        <w:rPr>
          <w:rFonts w:ascii="Times New Roman" w:hAnsi="Times New Roman" w:cs="Times New Roman"/>
          <w:lang w:eastAsia="en-US"/>
        </w:rPr>
        <w:t>3</w:t>
      </w:r>
      <w:r w:rsidR="007D4487" w:rsidRPr="00FC79FF">
        <w:rPr>
          <w:rFonts w:ascii="Times New Roman" w:hAnsi="Times New Roman" w:cs="Times New Roman"/>
          <w:lang w:eastAsia="en-US"/>
        </w:rPr>
        <w:t xml:space="preserve"> ISO 10845-1:2020, </w:t>
      </w:r>
      <w:r w:rsidRPr="00FC79FF">
        <w:rPr>
          <w:rFonts w:ascii="Times New Roman" w:hAnsi="Times New Roman" w:cs="Times New Roman"/>
          <w:lang w:eastAsia="en-US"/>
        </w:rPr>
        <w:t>п</w:t>
      </w:r>
      <w:r w:rsidR="007D4487" w:rsidRPr="00FC79FF">
        <w:rPr>
          <w:rFonts w:ascii="Times New Roman" w:hAnsi="Times New Roman" w:cs="Times New Roman"/>
          <w:lang w:eastAsia="en-US"/>
        </w:rPr>
        <w:t>риложение G содержит руководство по разработке аукционной документации</w:t>
      </w:r>
      <w:r w:rsidR="00317CDA" w:rsidRPr="00FC79FF">
        <w:rPr>
          <w:rFonts w:ascii="Times New Roman" w:hAnsi="Times New Roman" w:cs="Times New Roman"/>
        </w:rPr>
        <w:t>.</w:t>
      </w:r>
    </w:p>
    <w:p w:rsidR="005268C0" w:rsidRPr="00FC79FF" w:rsidRDefault="005268C0" w:rsidP="00282A5E">
      <w:pPr>
        <w:rPr>
          <w:rFonts w:ascii="Times New Roman" w:hAnsi="Times New Roman" w:cs="Times New Roman"/>
          <w:b/>
          <w:sz w:val="24"/>
          <w:szCs w:val="24"/>
        </w:rPr>
      </w:pPr>
    </w:p>
    <w:p w:rsidR="009D4E8F" w:rsidRPr="00FC79FF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:rsidR="009D4E8F" w:rsidRPr="00FC79FF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82983" w:rsidRPr="00FC79FF" w:rsidRDefault="00F53FB5" w:rsidP="00BF1343">
      <w:pPr>
        <w:widowControl/>
        <w:suppressAutoHyphens/>
        <w:autoSpaceDE/>
        <w:adjustRightInd/>
        <w:rPr>
          <w:rFonts w:ascii="Times New Roman" w:hAnsi="Times New Roman" w:cs="Times New Roman"/>
          <w:sz w:val="24"/>
          <w:szCs w:val="24"/>
          <w:lang w:val="kk-KZ"/>
        </w:rPr>
      </w:pPr>
      <w:r w:rsidRPr="00FC79FF">
        <w:rPr>
          <w:rFonts w:ascii="Times New Roman" w:hAnsi="Times New Roman" w:cs="Times New Roman"/>
          <w:sz w:val="24"/>
          <w:szCs w:val="24"/>
          <w:lang w:val="kk-KZ"/>
        </w:rPr>
        <w:t>В настоящем стандарте нормативные ссылки отсутствуют</w:t>
      </w:r>
      <w:r w:rsidR="000B53E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53FB5" w:rsidRPr="00FC79FF" w:rsidRDefault="00F53FB5" w:rsidP="0067172F">
      <w:pPr>
        <w:widowControl/>
        <w:suppressAutoHyphens/>
        <w:autoSpaceDE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BB767C" w:rsidRPr="00FC79FF" w:rsidRDefault="00BB767C" w:rsidP="00BB767C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Термины и определения </w:t>
      </w:r>
    </w:p>
    <w:p w:rsidR="00BB767C" w:rsidRPr="00FC79FF" w:rsidRDefault="00BB767C" w:rsidP="00BB767C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BB767C" w:rsidRPr="00FC79FF" w:rsidRDefault="00BB767C" w:rsidP="00BB767C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настоящем</w:t>
      </w:r>
      <w:proofErr w:type="gramEnd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стандарте применяются следующие термины </w:t>
      </w:r>
      <w:r w:rsidR="00A71FC2" w:rsidRPr="00FC79FF">
        <w:rPr>
          <w:rFonts w:ascii="Times New Roman" w:hAnsi="Times New Roman" w:cs="Times New Roman"/>
          <w:bCs/>
          <w:sz w:val="24"/>
          <w:szCs w:val="24"/>
        </w:rPr>
        <w:t xml:space="preserve">с соответствующими </w:t>
      </w:r>
      <w:r w:rsidRPr="00FC79FF">
        <w:rPr>
          <w:rFonts w:ascii="Times New Roman" w:hAnsi="Times New Roman" w:cs="Times New Roman"/>
          <w:bCs/>
          <w:sz w:val="24"/>
          <w:szCs w:val="24"/>
        </w:rPr>
        <w:t>определения</w:t>
      </w:r>
      <w:r w:rsidR="00A71FC2" w:rsidRPr="00FC79FF">
        <w:rPr>
          <w:rFonts w:ascii="Times New Roman" w:hAnsi="Times New Roman" w:cs="Times New Roman"/>
          <w:bCs/>
          <w:sz w:val="24"/>
          <w:szCs w:val="24"/>
        </w:rPr>
        <w:t>ми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BB767C" w:rsidRPr="00FC79FF" w:rsidRDefault="00BB767C" w:rsidP="00BB767C">
      <w:pPr>
        <w:shd w:val="clear" w:color="auto" w:fill="FFFFFF"/>
        <w:rPr>
          <w:rFonts w:ascii="Times New Roman" w:hAnsi="Times New Roman" w:cs="Times New Roman"/>
          <w:bCs/>
        </w:rPr>
      </w:pPr>
    </w:p>
    <w:p w:rsidR="00BB767C" w:rsidRPr="00FC79FF" w:rsidRDefault="00BB767C" w:rsidP="00BB767C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Примечани</w:t>
      </w:r>
      <w:r w:rsidR="004E597C" w:rsidRPr="00FC79FF">
        <w:rPr>
          <w:rFonts w:ascii="Times New Roman" w:hAnsi="Times New Roman" w:cs="Times New Roman"/>
          <w:bCs/>
        </w:rPr>
        <w:t>е</w:t>
      </w:r>
      <w:r w:rsidRPr="00FC79FF">
        <w:rPr>
          <w:rFonts w:ascii="Times New Roman" w:hAnsi="Times New Roman" w:cs="Times New Roman"/>
          <w:bCs/>
        </w:rPr>
        <w:t xml:space="preserve"> - ISO и IEC поддерживают в рабочем состоянии терминологические базы данных для использования при стандартизации, расположенные по следующим адресам:</w:t>
      </w:r>
    </w:p>
    <w:p w:rsidR="00BB767C" w:rsidRPr="00FC79FF" w:rsidRDefault="00BB767C" w:rsidP="00BB767C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- онлайн платформа ISO для </w:t>
      </w:r>
      <w:r w:rsidR="007A3F6A" w:rsidRPr="00FC79FF">
        <w:rPr>
          <w:rFonts w:ascii="Times New Roman" w:hAnsi="Times New Roman" w:cs="Times New Roman"/>
          <w:bCs/>
        </w:rPr>
        <w:t xml:space="preserve">просмотра </w:t>
      </w:r>
      <w:proofErr w:type="spellStart"/>
      <w:r w:rsidR="007A3F6A" w:rsidRPr="00FC79FF">
        <w:rPr>
          <w:rFonts w:ascii="Times New Roman" w:hAnsi="Times New Roman" w:cs="Times New Roman"/>
          <w:bCs/>
        </w:rPr>
        <w:t>файлов</w:t>
      </w:r>
      <w:r w:rsidRPr="00FC79FF">
        <w:rPr>
          <w:rFonts w:ascii="Times New Roman" w:hAnsi="Times New Roman" w:cs="Times New Roman"/>
          <w:bCs/>
        </w:rPr>
        <w:t>а</w:t>
      </w:r>
      <w:proofErr w:type="spellEnd"/>
      <w:r w:rsidRPr="00FC79FF">
        <w:rPr>
          <w:rFonts w:ascii="Times New Roman" w:hAnsi="Times New Roman" w:cs="Times New Roman"/>
          <w:bCs/>
        </w:rPr>
        <w:t>: http://www.iso.org/obp;</w:t>
      </w:r>
    </w:p>
    <w:p w:rsidR="00F53FB5" w:rsidRPr="00FC79FF" w:rsidRDefault="00BB767C" w:rsidP="00BB767C">
      <w:pPr>
        <w:widowControl/>
        <w:suppressAutoHyphens/>
        <w:autoSpaceDE/>
        <w:adjustRightInd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bCs/>
          <w:lang w:val="en-US"/>
        </w:rPr>
        <w:t>- «</w:t>
      </w:r>
      <w:proofErr w:type="spellStart"/>
      <w:r w:rsidRPr="00FC79FF">
        <w:rPr>
          <w:rFonts w:ascii="Times New Roman" w:hAnsi="Times New Roman" w:cs="Times New Roman"/>
          <w:bCs/>
          <w:lang w:val="en-US"/>
        </w:rPr>
        <w:t>Электропедия</w:t>
      </w:r>
      <w:proofErr w:type="spellEnd"/>
      <w:r w:rsidRPr="00FC79FF">
        <w:rPr>
          <w:rFonts w:ascii="Times New Roman" w:hAnsi="Times New Roman" w:cs="Times New Roman"/>
          <w:bCs/>
          <w:lang w:val="en-US"/>
        </w:rPr>
        <w:t>» IEC: http: //www. electropedia.org/.</w:t>
      </w:r>
    </w:p>
    <w:p w:rsidR="00F53FB5" w:rsidRPr="00FC79FF" w:rsidRDefault="00F53FB5" w:rsidP="0067172F">
      <w:pPr>
        <w:widowControl/>
        <w:suppressAutoHyphens/>
        <w:autoSpaceDE/>
        <w:adjustRightInd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D6D85" w:rsidRPr="00FC79FF" w:rsidRDefault="00ED6D85" w:rsidP="00ED6D85">
      <w:pPr>
        <w:widowControl/>
        <w:suppressAutoHyphens/>
        <w:autoSpaceDE/>
        <w:adjustRightInd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3.1Принятие </w:t>
      </w:r>
      <w:r w:rsidRPr="00FC79F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C79FF">
        <w:rPr>
          <w:rFonts w:ascii="Times New Roman" w:hAnsi="Times New Roman" w:cs="Times New Roman"/>
          <w:sz w:val="24"/>
          <w:szCs w:val="24"/>
        </w:rPr>
        <w:t>acceptance</w:t>
      </w:r>
      <w:proofErr w:type="spellEnd"/>
      <w:r w:rsidRPr="00FC79FF">
        <w:rPr>
          <w:rFonts w:ascii="Times New Roman" w:hAnsi="Times New Roman" w:cs="Times New Roman"/>
          <w:sz w:val="24"/>
          <w:szCs w:val="24"/>
        </w:rPr>
        <w:t xml:space="preserve">): Акт согласия с предложением или заявкой </w:t>
      </w:r>
      <w:r w:rsidR="007E0AFC" w:rsidRPr="00FC79FF">
        <w:rPr>
          <w:rFonts w:ascii="Times New Roman" w:hAnsi="Times New Roman" w:cs="Times New Roman"/>
          <w:sz w:val="24"/>
          <w:szCs w:val="24"/>
        </w:rPr>
        <w:t xml:space="preserve">на участие в конкурсе </w:t>
      </w:r>
      <w:r w:rsidRPr="00FC79FF">
        <w:rPr>
          <w:rFonts w:ascii="Times New Roman" w:hAnsi="Times New Roman" w:cs="Times New Roman"/>
          <w:sz w:val="24"/>
          <w:szCs w:val="24"/>
        </w:rPr>
        <w:t>подрядчика (3.7),</w:t>
      </w:r>
      <w:r w:rsidR="00E00F68" w:rsidRPr="00FC79FF">
        <w:rPr>
          <w:rFonts w:ascii="Times New Roman" w:hAnsi="Times New Roman" w:cs="Times New Roman"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</w:rPr>
        <w:t xml:space="preserve"> создающий тем самым договор (3.6)</w:t>
      </w:r>
      <w:r w:rsidR="007E0AFC" w:rsidRPr="00FC79FF">
        <w:rPr>
          <w:rFonts w:ascii="Times New Roman" w:hAnsi="Times New Roman" w:cs="Times New Roman"/>
          <w:sz w:val="24"/>
          <w:szCs w:val="24"/>
        </w:rPr>
        <w:t xml:space="preserve"> имеющий обязательную силу</w:t>
      </w:r>
      <w:r w:rsidRPr="00FC79FF">
        <w:rPr>
          <w:rFonts w:ascii="Times New Roman" w:hAnsi="Times New Roman" w:cs="Times New Roman"/>
          <w:sz w:val="24"/>
          <w:szCs w:val="24"/>
        </w:rPr>
        <w:t xml:space="preserve">. </w:t>
      </w:r>
      <w:r w:rsidRPr="00FC79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4A9A" w:rsidRDefault="007F4A9A" w:rsidP="00ED6D85">
      <w:pPr>
        <w:widowControl/>
        <w:suppressAutoHyphens/>
        <w:autoSpaceDE/>
        <w:adjustRightInd/>
        <w:rPr>
          <w:rFonts w:ascii="Times New Roman" w:hAnsi="Times New Roman" w:cs="Times New Roman"/>
        </w:rPr>
      </w:pPr>
    </w:p>
    <w:p w:rsidR="00ED6D85" w:rsidRPr="00FC79FF" w:rsidRDefault="007F4A9A" w:rsidP="00ED6D85">
      <w:pPr>
        <w:widowControl/>
        <w:suppressAutoHyphens/>
        <w:autoSpaceDE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 –</w:t>
      </w:r>
      <w:r w:rsidR="00ED6D85" w:rsidRPr="00FC79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Взято из </w:t>
      </w:r>
      <w:r w:rsidR="00ED6D85" w:rsidRPr="00FC79FF">
        <w:rPr>
          <w:rFonts w:ascii="Times New Roman" w:hAnsi="Times New Roman" w:cs="Times New Roman"/>
          <w:lang w:val="en-US"/>
        </w:rPr>
        <w:t>ISO</w:t>
      </w:r>
      <w:r>
        <w:rPr>
          <w:rFonts w:ascii="Times New Roman" w:hAnsi="Times New Roman" w:cs="Times New Roman"/>
        </w:rPr>
        <w:t xml:space="preserve"> 6707-2:2017, 3.5.16</w:t>
      </w:r>
      <w:r w:rsidR="00ED6D85" w:rsidRPr="00FC79FF">
        <w:rPr>
          <w:rFonts w:ascii="Times New Roman" w:hAnsi="Times New Roman" w:cs="Times New Roman"/>
        </w:rPr>
        <w:t>.</w:t>
      </w:r>
    </w:p>
    <w:p w:rsidR="007F4A9A" w:rsidRDefault="007F4A9A" w:rsidP="00ED6D85">
      <w:pPr>
        <w:widowControl/>
        <w:suppressAutoHyphens/>
        <w:autoSpaceDE/>
        <w:adjustRightInd/>
        <w:rPr>
          <w:rFonts w:ascii="Times New Roman" w:hAnsi="Times New Roman" w:cs="Times New Roman"/>
          <w:b/>
          <w:sz w:val="24"/>
          <w:szCs w:val="24"/>
        </w:rPr>
      </w:pPr>
    </w:p>
    <w:p w:rsidR="00F53FB5" w:rsidRPr="00FC79FF" w:rsidRDefault="00ED6D85" w:rsidP="00ED6D85">
      <w:pPr>
        <w:widowControl/>
        <w:suppressAutoHyphens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3.2 График работ </w:t>
      </w:r>
      <w:r w:rsidRPr="00FC79FF">
        <w:rPr>
          <w:rFonts w:ascii="Times New Roman" w:hAnsi="Times New Roman" w:cs="Times New Roman"/>
          <w:sz w:val="24"/>
          <w:szCs w:val="24"/>
        </w:rPr>
        <w:t>(</w:t>
      </w:r>
      <w:r w:rsidRPr="00FC79FF">
        <w:rPr>
          <w:rFonts w:ascii="Times New Roman" w:hAnsi="Times New Roman" w:cs="Times New Roman"/>
          <w:sz w:val="24"/>
          <w:szCs w:val="24"/>
          <w:lang w:val="en-US"/>
        </w:rPr>
        <w:t>activity</w:t>
      </w:r>
      <w:r w:rsidRPr="00FC79FF">
        <w:rPr>
          <w:rFonts w:ascii="Times New Roman" w:hAnsi="Times New Roman" w:cs="Times New Roman"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  <w:lang w:val="en-US"/>
        </w:rPr>
        <w:t>schedule</w:t>
      </w:r>
      <w:r w:rsidRPr="00FC79FF">
        <w:rPr>
          <w:rFonts w:ascii="Times New Roman" w:hAnsi="Times New Roman" w:cs="Times New Roman"/>
          <w:sz w:val="24"/>
          <w:szCs w:val="24"/>
        </w:rPr>
        <w:t xml:space="preserve">): Документ, разбивающий объем работ на ряд действий, которые могут быть связаны с </w:t>
      </w:r>
      <w:r w:rsidR="00160119" w:rsidRPr="00FC79FF">
        <w:rPr>
          <w:rFonts w:ascii="Times New Roman" w:hAnsi="Times New Roman" w:cs="Times New Roman"/>
          <w:sz w:val="24"/>
          <w:szCs w:val="24"/>
        </w:rPr>
        <w:t>планом</w:t>
      </w:r>
      <w:r w:rsidR="0087257F" w:rsidRPr="00FC79FF">
        <w:rPr>
          <w:rFonts w:ascii="Times New Roman" w:hAnsi="Times New Roman" w:cs="Times New Roman"/>
          <w:sz w:val="24"/>
          <w:szCs w:val="24"/>
        </w:rPr>
        <w:t xml:space="preserve"> </w:t>
      </w:r>
      <w:r w:rsidR="00160119" w:rsidRPr="00FC79FF">
        <w:rPr>
          <w:rFonts w:ascii="Times New Roman" w:hAnsi="Times New Roman" w:cs="Times New Roman"/>
          <w:sz w:val="24"/>
          <w:szCs w:val="24"/>
        </w:rPr>
        <w:t>работ</w:t>
      </w:r>
      <w:r w:rsidRPr="00FC79FF">
        <w:rPr>
          <w:rFonts w:ascii="Times New Roman" w:hAnsi="Times New Roman" w:cs="Times New Roman"/>
          <w:sz w:val="24"/>
          <w:szCs w:val="24"/>
        </w:rPr>
        <w:t>, чтобы подрядчик</w:t>
      </w:r>
      <w:r w:rsidR="00160119" w:rsidRPr="00FC79FF">
        <w:rPr>
          <w:rFonts w:ascii="Times New Roman" w:hAnsi="Times New Roman" w:cs="Times New Roman"/>
          <w:sz w:val="24"/>
          <w:szCs w:val="24"/>
        </w:rPr>
        <w:t>и</w:t>
      </w:r>
      <w:r w:rsidRPr="00FC79FF">
        <w:rPr>
          <w:rFonts w:ascii="Times New Roman" w:hAnsi="Times New Roman" w:cs="Times New Roman"/>
          <w:sz w:val="24"/>
          <w:szCs w:val="24"/>
        </w:rPr>
        <w:t xml:space="preserve"> (3.7)</w:t>
      </w:r>
      <w:r w:rsidR="00160119" w:rsidRPr="00FC79FF">
        <w:rPr>
          <w:rFonts w:ascii="Times New Roman" w:hAnsi="Times New Roman" w:cs="Times New Roman"/>
          <w:sz w:val="24"/>
          <w:szCs w:val="24"/>
        </w:rPr>
        <w:t xml:space="preserve"> могли</w:t>
      </w:r>
      <w:r w:rsidRPr="00FC79FF">
        <w:rPr>
          <w:rFonts w:ascii="Times New Roman" w:hAnsi="Times New Roman" w:cs="Times New Roman"/>
          <w:sz w:val="24"/>
          <w:szCs w:val="24"/>
        </w:rPr>
        <w:t xml:space="preserve"> получить единовременную выплату по завершении каждого из действий.</w:t>
      </w:r>
    </w:p>
    <w:p w:rsidR="007F4A9A" w:rsidRDefault="00ED6D85" w:rsidP="007F4A9A">
      <w:pPr>
        <w:widowControl/>
        <w:suppressAutoHyphens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3.3 </w:t>
      </w:r>
      <w:r w:rsidR="00160119" w:rsidRPr="00FC79FF">
        <w:rPr>
          <w:rFonts w:ascii="Times New Roman" w:hAnsi="Times New Roman" w:cs="Times New Roman"/>
          <w:b/>
          <w:sz w:val="24"/>
          <w:szCs w:val="24"/>
        </w:rPr>
        <w:t>Ведомость объемов работ</w:t>
      </w:r>
      <w:r w:rsidRPr="00FC79F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C79FF">
        <w:rPr>
          <w:rFonts w:ascii="Times New Roman" w:hAnsi="Times New Roman" w:cs="Times New Roman"/>
          <w:sz w:val="24"/>
          <w:szCs w:val="24"/>
        </w:rPr>
        <w:t>bill</w:t>
      </w:r>
      <w:proofErr w:type="spellEnd"/>
      <w:r w:rsidRPr="00FC7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9F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C7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9FF">
        <w:rPr>
          <w:rFonts w:ascii="Times New Roman" w:hAnsi="Times New Roman" w:cs="Times New Roman"/>
          <w:sz w:val="24"/>
          <w:szCs w:val="24"/>
        </w:rPr>
        <w:t>quantities</w:t>
      </w:r>
      <w:proofErr w:type="spellEnd"/>
      <w:r w:rsidRPr="00FC79FF">
        <w:rPr>
          <w:rFonts w:ascii="Times New Roman" w:hAnsi="Times New Roman" w:cs="Times New Roman"/>
          <w:sz w:val="24"/>
          <w:szCs w:val="24"/>
        </w:rPr>
        <w:t>): Документ для участия в конкурсе, обычно стандартной формы, содержащий описательный перечень видов работ с указанием материалов, качества изготовления и других вопросов, касающихся строительн</w:t>
      </w:r>
      <w:r w:rsidR="000B66BE" w:rsidRPr="00FC79FF">
        <w:rPr>
          <w:rFonts w:ascii="Times New Roman" w:hAnsi="Times New Roman" w:cs="Times New Roman"/>
          <w:sz w:val="24"/>
          <w:szCs w:val="24"/>
        </w:rPr>
        <w:t>о-монтажных</w:t>
      </w:r>
      <w:r w:rsidRPr="00FC79FF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9E6398" w:rsidRPr="00FC79FF">
        <w:rPr>
          <w:rFonts w:ascii="Times New Roman" w:hAnsi="Times New Roman" w:cs="Times New Roman"/>
          <w:sz w:val="24"/>
          <w:szCs w:val="24"/>
        </w:rPr>
        <w:t>.</w:t>
      </w:r>
    </w:p>
    <w:p w:rsidR="001A5FC8" w:rsidRPr="007F4A9A" w:rsidRDefault="007F4A9A" w:rsidP="007F4A9A">
      <w:pPr>
        <w:widowControl/>
        <w:suppressAutoHyphens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7F4A9A">
        <w:rPr>
          <w:rFonts w:ascii="Times New Roman" w:hAnsi="Times New Roman" w:cs="Times New Roman"/>
          <w:lang w:eastAsia="en-US"/>
        </w:rPr>
        <w:lastRenderedPageBreak/>
        <w:t>Примечание – Взято из</w:t>
      </w:r>
      <w:r w:rsidR="00ED6D85" w:rsidRPr="007F4A9A">
        <w:rPr>
          <w:rFonts w:ascii="Times New Roman" w:hAnsi="Times New Roman" w:cs="Times New Roman"/>
          <w:lang w:eastAsia="en-US"/>
        </w:rPr>
        <w:t xml:space="preserve"> </w:t>
      </w:r>
      <w:r w:rsidR="00ED6D85" w:rsidRPr="00FC79FF">
        <w:rPr>
          <w:rFonts w:ascii="Times New Roman" w:hAnsi="Times New Roman" w:cs="Times New Roman"/>
          <w:lang w:eastAsia="en-US"/>
        </w:rPr>
        <w:t>ISO 6707-2:2017, 3.5.11, изменено – Предпочтительный термин «</w:t>
      </w:r>
      <w:r w:rsidR="002355F9" w:rsidRPr="00FC79FF">
        <w:rPr>
          <w:rFonts w:ascii="Times New Roman" w:hAnsi="Times New Roman" w:cs="Times New Roman"/>
          <w:lang w:eastAsia="en-US"/>
        </w:rPr>
        <w:t xml:space="preserve">ведомость расхода </w:t>
      </w:r>
      <w:r w:rsidR="00ED6D85" w:rsidRPr="00FC79FF">
        <w:rPr>
          <w:rFonts w:ascii="Times New Roman" w:hAnsi="Times New Roman" w:cs="Times New Roman"/>
          <w:lang w:eastAsia="en-US"/>
        </w:rPr>
        <w:t>материалов, США» и допустимый термин ведомость объемов, США» удалены.</w:t>
      </w:r>
    </w:p>
    <w:p w:rsidR="004E597C" w:rsidRPr="00FC79FF" w:rsidRDefault="004E597C" w:rsidP="008823A9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23A9" w:rsidRPr="00FC79FF" w:rsidRDefault="008823A9" w:rsidP="008823A9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3.4 </w:t>
      </w:r>
      <w:r w:rsidR="009D2B7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Залоговое </w:t>
      </w: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обязательство </w:t>
      </w:r>
      <w:r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bond</w:t>
      </w:r>
      <w:proofErr w:type="spellEnd"/>
      <w:r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):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Денежная сумма или гарантии, предоставленные </w:t>
      </w:r>
      <w:r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заказчику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6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3.8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) либо переданные третьей стороне, гарантирующие завершение работ и возвращение денежных сумм, которые будут признаны </w:t>
      </w:r>
      <w:r w:rsidR="009D2B7C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залоговыми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для </w:t>
      </w:r>
      <w:r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подрядчика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5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3.7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) согласно условиям </w:t>
      </w:r>
      <w:r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договора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4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3.6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>).</w:t>
      </w:r>
    </w:p>
    <w:p w:rsidR="007F4A9A" w:rsidRDefault="007F4A9A" w:rsidP="0005651F">
      <w:pPr>
        <w:widowControl/>
        <w:rPr>
          <w:rFonts w:ascii="Times New Roman" w:hAnsi="Times New Roman" w:cs="Times New Roman"/>
          <w:lang w:eastAsia="en-US"/>
        </w:rPr>
      </w:pPr>
    </w:p>
    <w:p w:rsidR="004E597C" w:rsidRPr="00FC79FF" w:rsidRDefault="007F4A9A" w:rsidP="0005651F">
      <w:pPr>
        <w:widowControl/>
        <w:rPr>
          <w:rFonts w:ascii="Times New Roman" w:hAnsi="Times New Roman" w:cs="Times New Roman"/>
          <w:lang w:eastAsia="en-US"/>
        </w:rPr>
      </w:pPr>
      <w:r w:rsidRPr="007F4A9A">
        <w:rPr>
          <w:rFonts w:ascii="Times New Roman" w:hAnsi="Times New Roman" w:cs="Times New Roman"/>
          <w:lang w:eastAsia="en-US"/>
        </w:rPr>
        <w:t>Примечание – Взято из</w:t>
      </w:r>
      <w:r w:rsidR="008823A9" w:rsidRPr="007F4A9A">
        <w:rPr>
          <w:rFonts w:ascii="Times New Roman" w:hAnsi="Times New Roman" w:cs="Times New Roman"/>
          <w:lang w:eastAsia="en-US"/>
        </w:rPr>
        <w:t xml:space="preserve"> </w:t>
      </w:r>
      <w:r w:rsidR="008823A9" w:rsidRPr="00FC79FF">
        <w:rPr>
          <w:rFonts w:ascii="Times New Roman" w:hAnsi="Times New Roman" w:cs="Times New Roman"/>
          <w:lang w:eastAsia="en-US"/>
        </w:rPr>
        <w:t xml:space="preserve">ISO 6707-2:2017, 3.5.40, изменено – «клиент» </w:t>
      </w:r>
      <w:r>
        <w:rPr>
          <w:rFonts w:ascii="Times New Roman" w:hAnsi="Times New Roman" w:cs="Times New Roman"/>
          <w:lang w:eastAsia="en-US"/>
        </w:rPr>
        <w:t>заменено на «заказчик».</w:t>
      </w:r>
    </w:p>
    <w:p w:rsidR="007F4A9A" w:rsidRDefault="007F4A9A" w:rsidP="004E597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23A9" w:rsidRPr="00FC79FF" w:rsidRDefault="008823A9" w:rsidP="004E597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3.5</w:t>
      </w:r>
      <w:r w:rsidR="004E597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У</w:t>
      </w: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словия </w:t>
      </w:r>
      <w:r w:rsidR="004E597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договора </w:t>
      </w:r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r w:rsidR="004E597C" w:rsidRPr="00FC79FF">
        <w:rPr>
          <w:rFonts w:ascii="Times New Roman" w:hAnsi="Times New Roman" w:cs="Times New Roman"/>
          <w:bCs/>
          <w:sz w:val="24"/>
          <w:szCs w:val="24"/>
          <w:lang w:val="en-US" w:eastAsia="en-US"/>
        </w:rPr>
        <w:t>conditions</w:t>
      </w:r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4E597C" w:rsidRPr="00FC79FF">
        <w:rPr>
          <w:rFonts w:ascii="Times New Roman" w:hAnsi="Times New Roman" w:cs="Times New Roman"/>
          <w:bCs/>
          <w:sz w:val="24"/>
          <w:szCs w:val="24"/>
          <w:lang w:val="en-US" w:eastAsia="en-US"/>
        </w:rPr>
        <w:t>of</w:t>
      </w:r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4E597C" w:rsidRPr="00FC79FF">
        <w:rPr>
          <w:rFonts w:ascii="Times New Roman" w:hAnsi="Times New Roman" w:cs="Times New Roman"/>
          <w:bCs/>
          <w:sz w:val="24"/>
          <w:szCs w:val="24"/>
          <w:lang w:val="en-US" w:eastAsia="en-US"/>
        </w:rPr>
        <w:t>contract</w:t>
      </w:r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):</w:t>
      </w:r>
      <w:r w:rsidR="004E597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4E597C" w:rsidRPr="00FC79FF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словия, которые в совокупности описывают права и обязанности сторон, заключающих </w:t>
      </w:r>
      <w:r w:rsidR="004E597C" w:rsidRPr="00FC79FF">
        <w:rPr>
          <w:rFonts w:ascii="Times New Roman" w:hAnsi="Times New Roman" w:cs="Times New Roman"/>
          <w:sz w:val="24"/>
          <w:szCs w:val="24"/>
          <w:lang w:eastAsia="en-US"/>
        </w:rPr>
        <w:t>договор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, а также согласованные действия по контролю исполнени</w:t>
      </w:r>
      <w:r w:rsidR="001C79A8" w:rsidRPr="00FC79FF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E597C" w:rsidRPr="00FC79FF">
        <w:rPr>
          <w:rFonts w:ascii="Times New Roman" w:hAnsi="Times New Roman" w:cs="Times New Roman"/>
          <w:sz w:val="24"/>
          <w:szCs w:val="24"/>
          <w:lang w:eastAsia="en-US"/>
        </w:rPr>
        <w:t>договора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4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3.6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4E597C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8823A9" w:rsidRPr="00FC79FF" w:rsidRDefault="008823A9" w:rsidP="004E597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0" w:name="bookmark4"/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bookmarkEnd w:id="0"/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.6</w:t>
      </w:r>
      <w:r w:rsidR="004E597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Договор </w:t>
      </w:r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contract</w:t>
      </w:r>
      <w:proofErr w:type="spellEnd"/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):</w:t>
      </w:r>
      <w:r w:rsidR="004E597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4E597C" w:rsidRPr="00FC79FF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оглашение сторон, имеющее юридический статус, на </w:t>
      </w:r>
      <w:r w:rsidR="00AD03EB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поставку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товаров, выполнение</w:t>
      </w:r>
      <w:r w:rsidR="00AD03EB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строительно-монтажных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работ </w:t>
      </w:r>
      <w:r w:rsidR="00AD03EB" w:rsidRPr="00FC79FF">
        <w:rPr>
          <w:rFonts w:ascii="Times New Roman" w:hAnsi="Times New Roman" w:cs="Times New Roman"/>
          <w:sz w:val="24"/>
          <w:szCs w:val="24"/>
          <w:lang w:eastAsia="en-US"/>
        </w:rPr>
        <w:t>и (или) оказание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услуг</w:t>
      </w:r>
      <w:r w:rsidR="004E597C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7F4A9A" w:rsidRDefault="007F4A9A" w:rsidP="0005651F">
      <w:pPr>
        <w:widowControl/>
        <w:rPr>
          <w:rFonts w:ascii="Times New Roman" w:hAnsi="Times New Roman" w:cs="Times New Roman"/>
          <w:lang w:eastAsia="en-US"/>
        </w:rPr>
      </w:pPr>
    </w:p>
    <w:p w:rsidR="004E597C" w:rsidRPr="00FC79FF" w:rsidRDefault="007F4A9A" w:rsidP="0005651F">
      <w:pPr>
        <w:widowControl/>
        <w:rPr>
          <w:rFonts w:ascii="Times New Roman" w:hAnsi="Times New Roman" w:cs="Times New Roman"/>
          <w:lang w:eastAsia="en-US"/>
        </w:rPr>
      </w:pPr>
      <w:r w:rsidRPr="007F4A9A">
        <w:rPr>
          <w:rFonts w:ascii="Times New Roman" w:hAnsi="Times New Roman" w:cs="Times New Roman"/>
          <w:lang w:eastAsia="en-US"/>
        </w:rPr>
        <w:t>Примечание – Взято из</w:t>
      </w:r>
      <w:r w:rsidR="008823A9" w:rsidRPr="007F4A9A">
        <w:rPr>
          <w:rFonts w:ascii="Times New Roman" w:hAnsi="Times New Roman" w:cs="Times New Roman"/>
          <w:lang w:eastAsia="en-US"/>
        </w:rPr>
        <w:t xml:space="preserve"> </w:t>
      </w:r>
      <w:bookmarkStart w:id="1" w:name="bookmark5"/>
      <w:r>
        <w:rPr>
          <w:rFonts w:ascii="Times New Roman" w:hAnsi="Times New Roman" w:cs="Times New Roman"/>
          <w:lang w:eastAsia="en-US"/>
        </w:rPr>
        <w:t>ISO 6707-2:2017, 3.1.1.</w:t>
      </w:r>
    </w:p>
    <w:p w:rsidR="007F4A9A" w:rsidRDefault="007F4A9A" w:rsidP="004E597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23A9" w:rsidRPr="00FC79FF" w:rsidRDefault="008823A9" w:rsidP="004E597C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bookmarkEnd w:id="1"/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.7</w:t>
      </w:r>
      <w:r w:rsidR="004E597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П</w:t>
      </w: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одрядчик</w:t>
      </w:r>
      <w:r w:rsidR="004E597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contractor</w:t>
      </w:r>
      <w:proofErr w:type="spellEnd"/>
      <w:r w:rsidR="004E597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):</w:t>
      </w:r>
      <w:r w:rsidR="004E597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4E597C" w:rsidRPr="00FC79FF">
        <w:rPr>
          <w:rFonts w:ascii="Times New Roman" w:hAnsi="Times New Roman" w:cs="Times New Roman"/>
          <w:sz w:val="24"/>
          <w:szCs w:val="24"/>
          <w:lang w:eastAsia="en-US"/>
        </w:rPr>
        <w:t>Л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ицо или организация, </w:t>
      </w:r>
      <w:r w:rsidR="008E5E44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подписавшая </w:t>
      </w:r>
      <w:r w:rsidR="00343733" w:rsidRPr="00FC79FF">
        <w:rPr>
          <w:rFonts w:ascii="Times New Roman" w:hAnsi="Times New Roman" w:cs="Times New Roman"/>
          <w:sz w:val="24"/>
          <w:szCs w:val="24"/>
          <w:lang w:eastAsia="en-US"/>
        </w:rPr>
        <w:t>договор на поставку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товаров, выполнени</w:t>
      </w:r>
      <w:r w:rsidR="00343733" w:rsidRPr="00FC79FF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строительн</w:t>
      </w:r>
      <w:r w:rsidR="008E5E44" w:rsidRPr="00FC79FF">
        <w:rPr>
          <w:rFonts w:ascii="Times New Roman" w:hAnsi="Times New Roman" w:cs="Times New Roman"/>
          <w:sz w:val="24"/>
          <w:szCs w:val="24"/>
          <w:lang w:eastAsia="en-US"/>
        </w:rPr>
        <w:t>о-монтажных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работ и (или) оказания услуг</w:t>
      </w:r>
      <w:r w:rsidR="004E597C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8823A9" w:rsidRPr="00FC79FF" w:rsidRDefault="008823A9" w:rsidP="008823A9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D262E0" w:rsidRPr="00FC79FF" w:rsidRDefault="00D262E0" w:rsidP="008823A9">
      <w:pPr>
        <w:widowControl/>
        <w:rPr>
          <w:rFonts w:ascii="Times New Roman" w:hAnsi="Times New Roman" w:cs="Times New Roman"/>
          <w:lang w:eastAsia="en-US"/>
        </w:rPr>
      </w:pPr>
      <w:r w:rsidRPr="00FC79FF">
        <w:rPr>
          <w:rFonts w:ascii="Times New Roman" w:hAnsi="Times New Roman" w:cs="Times New Roman"/>
          <w:lang w:eastAsia="en-US"/>
        </w:rPr>
        <w:t>Примечания</w:t>
      </w:r>
    </w:p>
    <w:p w:rsidR="008823A9" w:rsidRPr="00FC79FF" w:rsidRDefault="008823A9" w:rsidP="008823A9">
      <w:pPr>
        <w:widowControl/>
        <w:rPr>
          <w:rFonts w:ascii="Times New Roman" w:hAnsi="Times New Roman" w:cs="Times New Roman"/>
          <w:lang w:eastAsia="en-US"/>
        </w:rPr>
      </w:pPr>
      <w:r w:rsidRPr="00FC79FF">
        <w:rPr>
          <w:rFonts w:ascii="Times New Roman" w:hAnsi="Times New Roman" w:cs="Times New Roman"/>
          <w:lang w:eastAsia="en-US"/>
        </w:rPr>
        <w:t>1</w:t>
      </w:r>
      <w:r w:rsidR="00D262E0" w:rsidRPr="00FC79FF">
        <w:rPr>
          <w:rFonts w:ascii="Times New Roman" w:hAnsi="Times New Roman" w:cs="Times New Roman"/>
          <w:lang w:eastAsia="en-US"/>
        </w:rPr>
        <w:t xml:space="preserve"> </w:t>
      </w:r>
      <w:r w:rsidRPr="00FC79FF">
        <w:rPr>
          <w:rFonts w:ascii="Times New Roman" w:hAnsi="Times New Roman" w:cs="Times New Roman"/>
          <w:lang w:eastAsia="en-US"/>
        </w:rPr>
        <w:t xml:space="preserve">Использование общего термина «подрядчик» исключает необходимость введения терминов «поставщик услуг» и «поставщик», поскольку </w:t>
      </w:r>
      <w:r w:rsidR="00D262E0" w:rsidRPr="00FC79FF">
        <w:rPr>
          <w:rFonts w:ascii="Times New Roman" w:hAnsi="Times New Roman" w:cs="Times New Roman"/>
          <w:lang w:eastAsia="en-US"/>
        </w:rPr>
        <w:t xml:space="preserve">термин «подрядчик» </w:t>
      </w:r>
      <w:r w:rsidRPr="00FC79FF">
        <w:rPr>
          <w:rFonts w:ascii="Times New Roman" w:hAnsi="Times New Roman" w:cs="Times New Roman"/>
          <w:lang w:eastAsia="en-US"/>
        </w:rPr>
        <w:t>охват</w:t>
      </w:r>
      <w:r w:rsidR="005D7FD8" w:rsidRPr="00FC79FF">
        <w:rPr>
          <w:rFonts w:ascii="Times New Roman" w:hAnsi="Times New Roman" w:cs="Times New Roman"/>
          <w:lang w:eastAsia="en-US"/>
        </w:rPr>
        <w:t>ывает значения</w:t>
      </w:r>
      <w:r w:rsidRPr="00FC79FF">
        <w:rPr>
          <w:rFonts w:ascii="Times New Roman" w:hAnsi="Times New Roman" w:cs="Times New Roman"/>
          <w:lang w:eastAsia="en-US"/>
        </w:rPr>
        <w:t xml:space="preserve"> </w:t>
      </w:r>
      <w:r w:rsidR="00D262E0" w:rsidRPr="00FC79FF">
        <w:rPr>
          <w:rFonts w:ascii="Times New Roman" w:hAnsi="Times New Roman" w:cs="Times New Roman"/>
          <w:lang w:eastAsia="en-US"/>
        </w:rPr>
        <w:t>данных</w:t>
      </w:r>
      <w:r w:rsidRPr="00FC79FF">
        <w:rPr>
          <w:rFonts w:ascii="Times New Roman" w:hAnsi="Times New Roman" w:cs="Times New Roman"/>
          <w:lang w:eastAsia="en-US"/>
        </w:rPr>
        <w:t xml:space="preserve"> терминов.</w:t>
      </w:r>
    </w:p>
    <w:p w:rsidR="008823A9" w:rsidRPr="00FC79FF" w:rsidRDefault="00D262E0" w:rsidP="00D262E0">
      <w:pPr>
        <w:widowControl/>
        <w:rPr>
          <w:rFonts w:ascii="Times New Roman" w:hAnsi="Times New Roman" w:cs="Times New Roman"/>
          <w:lang w:eastAsia="en-US"/>
        </w:rPr>
      </w:pPr>
      <w:r w:rsidRPr="00FC79FF">
        <w:rPr>
          <w:rFonts w:ascii="Times New Roman" w:hAnsi="Times New Roman" w:cs="Times New Roman"/>
          <w:lang w:eastAsia="en-US"/>
        </w:rPr>
        <w:t>2</w:t>
      </w:r>
      <w:r w:rsidR="008823A9" w:rsidRPr="00FC79FF">
        <w:rPr>
          <w:rFonts w:ascii="Times New Roman" w:hAnsi="Times New Roman" w:cs="Times New Roman"/>
          <w:lang w:eastAsia="en-US"/>
        </w:rPr>
        <w:t xml:space="preserve"> Определения </w:t>
      </w:r>
      <w:r w:rsidR="00687356" w:rsidRPr="00FC79FF">
        <w:rPr>
          <w:rFonts w:ascii="Times New Roman" w:hAnsi="Times New Roman" w:cs="Times New Roman"/>
          <w:lang w:eastAsia="en-US"/>
        </w:rPr>
        <w:t>терминов</w:t>
      </w:r>
      <w:r w:rsidR="008823A9" w:rsidRPr="00FC79FF">
        <w:rPr>
          <w:rFonts w:ascii="Times New Roman" w:hAnsi="Times New Roman" w:cs="Times New Roman"/>
          <w:lang w:eastAsia="en-US"/>
        </w:rPr>
        <w:t xml:space="preserve"> «заказчик» и «подрядчик» </w:t>
      </w:r>
      <w:r w:rsidR="00687356" w:rsidRPr="00FC79FF">
        <w:rPr>
          <w:rFonts w:ascii="Times New Roman" w:hAnsi="Times New Roman" w:cs="Times New Roman"/>
        </w:rPr>
        <w:t xml:space="preserve">допускают использование </w:t>
      </w:r>
      <w:r w:rsidR="00687356" w:rsidRPr="00FC79FF">
        <w:rPr>
          <w:rFonts w:ascii="Times New Roman" w:hAnsi="Times New Roman" w:cs="Times New Roman"/>
          <w:lang w:eastAsia="en-US"/>
        </w:rPr>
        <w:t>соответствующи</w:t>
      </w:r>
      <w:r w:rsidR="00687356" w:rsidRPr="00FC79FF">
        <w:rPr>
          <w:rFonts w:ascii="Times New Roman" w:hAnsi="Times New Roman" w:cs="Times New Roman"/>
        </w:rPr>
        <w:t>х</w:t>
      </w:r>
      <w:r w:rsidR="00687356" w:rsidRPr="00FC79FF">
        <w:rPr>
          <w:rFonts w:ascii="Times New Roman" w:hAnsi="Times New Roman" w:cs="Times New Roman"/>
          <w:lang w:eastAsia="en-US"/>
        </w:rPr>
        <w:t xml:space="preserve"> подпункт</w:t>
      </w:r>
      <w:r w:rsidR="00687356" w:rsidRPr="00FC79FF">
        <w:rPr>
          <w:rFonts w:ascii="Times New Roman" w:hAnsi="Times New Roman" w:cs="Times New Roman"/>
        </w:rPr>
        <w:t>ов</w:t>
      </w:r>
      <w:r w:rsidR="00687356" w:rsidRPr="00FC79FF">
        <w:rPr>
          <w:rFonts w:ascii="Times New Roman" w:hAnsi="Times New Roman" w:cs="Times New Roman"/>
          <w:lang w:eastAsia="en-US"/>
        </w:rPr>
        <w:t xml:space="preserve"> настоящего стандарта</w:t>
      </w:r>
      <w:r w:rsidR="008823A9" w:rsidRPr="00FC79FF">
        <w:rPr>
          <w:rFonts w:ascii="Times New Roman" w:hAnsi="Times New Roman" w:cs="Times New Roman"/>
          <w:lang w:eastAsia="en-US"/>
        </w:rPr>
        <w:t xml:space="preserve"> в любой точке цепочки поставок. </w:t>
      </w:r>
      <w:proofErr w:type="gramStart"/>
      <w:r w:rsidR="008823A9" w:rsidRPr="00FC79FF">
        <w:rPr>
          <w:rFonts w:ascii="Times New Roman" w:hAnsi="Times New Roman" w:cs="Times New Roman"/>
          <w:lang w:eastAsia="en-US"/>
        </w:rPr>
        <w:t xml:space="preserve">Например, в </w:t>
      </w:r>
      <w:r w:rsidRPr="00FC79FF">
        <w:rPr>
          <w:rFonts w:ascii="Times New Roman" w:hAnsi="Times New Roman" w:cs="Times New Roman"/>
          <w:lang w:eastAsia="en-US"/>
        </w:rPr>
        <w:t>договоре</w:t>
      </w:r>
      <w:r w:rsidR="008823A9" w:rsidRPr="00FC79FF">
        <w:rPr>
          <w:rFonts w:ascii="Times New Roman" w:hAnsi="Times New Roman" w:cs="Times New Roman"/>
          <w:lang w:eastAsia="en-US"/>
        </w:rPr>
        <w:t xml:space="preserve"> «подрядчик» может быть «заказчиком»</w:t>
      </w:r>
      <w:r w:rsidRPr="00FC79FF">
        <w:rPr>
          <w:rFonts w:ascii="Times New Roman" w:hAnsi="Times New Roman" w:cs="Times New Roman"/>
          <w:lang w:eastAsia="en-US"/>
        </w:rPr>
        <w:t xml:space="preserve">, а </w:t>
      </w:r>
      <w:r w:rsidR="008823A9" w:rsidRPr="00FC79FF">
        <w:rPr>
          <w:rFonts w:ascii="Times New Roman" w:hAnsi="Times New Roman" w:cs="Times New Roman"/>
          <w:lang w:eastAsia="en-US"/>
        </w:rPr>
        <w:t>«подрядчик» может быть «субподрядчиком».</w:t>
      </w:r>
      <w:proofErr w:type="gramEnd"/>
    </w:p>
    <w:p w:rsidR="008823A9" w:rsidRPr="00FC79FF" w:rsidRDefault="007F4A9A" w:rsidP="008823A9">
      <w:pPr>
        <w:widowControl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3 Взято из ISO 10845-1:2020, 3.9.</w:t>
      </w:r>
    </w:p>
    <w:p w:rsidR="00D262E0" w:rsidRPr="00FC79FF" w:rsidRDefault="00D262E0" w:rsidP="008823A9">
      <w:pPr>
        <w:widowControl/>
        <w:rPr>
          <w:rFonts w:ascii="Times New Roman" w:hAnsi="Times New Roman" w:cs="Times New Roman"/>
          <w:b/>
          <w:bCs/>
          <w:lang w:eastAsia="en-US"/>
        </w:rPr>
      </w:pPr>
      <w:bookmarkStart w:id="2" w:name="bookmark6"/>
    </w:p>
    <w:p w:rsidR="008823A9" w:rsidRPr="00FC79FF" w:rsidRDefault="008823A9" w:rsidP="00653A30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bookmarkEnd w:id="2"/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.8</w:t>
      </w:r>
      <w:r w:rsidR="00653A30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З</w:t>
      </w: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аказчик</w:t>
      </w:r>
      <w:r w:rsidR="00653A30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653A30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="00653A30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employer</w:t>
      </w:r>
      <w:proofErr w:type="spellEnd"/>
      <w:r w:rsidR="00653A30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):</w:t>
      </w:r>
      <w:r w:rsidR="00653A30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653A30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Л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ицо или организация, имеющ</w:t>
      </w:r>
      <w:r w:rsidR="00C75F10" w:rsidRPr="00FC79FF">
        <w:rPr>
          <w:rFonts w:ascii="Times New Roman" w:hAnsi="Times New Roman" w:cs="Times New Roman"/>
          <w:sz w:val="24"/>
          <w:szCs w:val="24"/>
          <w:lang w:eastAsia="en-US"/>
        </w:rPr>
        <w:t>ая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намерение</w:t>
      </w:r>
      <w:r w:rsidR="00096C8F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подписать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C75F10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r w:rsidR="00096C8F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подписавшая </w:t>
      </w:r>
      <w:r w:rsidR="00653A30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договор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(</w:t>
      </w:r>
      <w:hyperlink w:anchor="bookmark4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3.6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) с </w:t>
      </w:r>
      <w:r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подрядчиком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5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3.7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) </w:t>
      </w:r>
      <w:r w:rsidR="00653A30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на 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поставк</w:t>
      </w:r>
      <w:r w:rsidR="00653A30" w:rsidRPr="00FC79FF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товаров, выполнени</w:t>
      </w:r>
      <w:r w:rsidR="00653A30" w:rsidRPr="00FC79FF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строительн</w:t>
      </w:r>
      <w:r w:rsidR="00096C8F" w:rsidRPr="00FC79FF">
        <w:rPr>
          <w:rFonts w:ascii="Times New Roman" w:hAnsi="Times New Roman" w:cs="Times New Roman"/>
          <w:sz w:val="24"/>
          <w:szCs w:val="24"/>
          <w:lang w:eastAsia="en-US"/>
        </w:rPr>
        <w:t>о-монтажных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работ и (или) оказани</w:t>
      </w:r>
      <w:r w:rsidR="003B6986" w:rsidRPr="00FC79FF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услуг</w:t>
      </w:r>
      <w:r w:rsidR="00653A30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8823A9" w:rsidRPr="00FC79FF" w:rsidRDefault="008823A9" w:rsidP="008823A9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7F4A9A" w:rsidRDefault="00653A30" w:rsidP="008823A9">
      <w:pPr>
        <w:widowControl/>
        <w:rPr>
          <w:rFonts w:ascii="Times New Roman" w:hAnsi="Times New Roman" w:cs="Times New Roman"/>
          <w:lang w:eastAsia="en-US"/>
        </w:rPr>
      </w:pPr>
      <w:r w:rsidRPr="00FC79FF">
        <w:rPr>
          <w:rFonts w:ascii="Times New Roman" w:hAnsi="Times New Roman" w:cs="Times New Roman"/>
          <w:lang w:eastAsia="en-US"/>
        </w:rPr>
        <w:t>Примечани</w:t>
      </w:r>
      <w:r w:rsidR="007F4A9A">
        <w:rPr>
          <w:rFonts w:ascii="Times New Roman" w:hAnsi="Times New Roman" w:cs="Times New Roman"/>
          <w:lang w:eastAsia="en-US"/>
        </w:rPr>
        <w:t>я</w:t>
      </w:r>
      <w:r w:rsidR="005E00D9" w:rsidRPr="00FC79FF">
        <w:rPr>
          <w:rFonts w:ascii="Times New Roman" w:hAnsi="Times New Roman" w:cs="Times New Roman"/>
          <w:lang w:eastAsia="en-US"/>
        </w:rPr>
        <w:t xml:space="preserve"> </w:t>
      </w:r>
    </w:p>
    <w:p w:rsidR="008823A9" w:rsidRPr="00FC79FF" w:rsidRDefault="007F4A9A" w:rsidP="008823A9">
      <w:pPr>
        <w:widowControl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1 </w:t>
      </w:r>
      <w:r w:rsidR="008823A9" w:rsidRPr="00FC79FF">
        <w:rPr>
          <w:rFonts w:ascii="Times New Roman" w:hAnsi="Times New Roman" w:cs="Times New Roman"/>
          <w:lang w:eastAsia="en-US"/>
        </w:rPr>
        <w:t xml:space="preserve">Определения </w:t>
      </w:r>
      <w:r w:rsidR="00B804EE" w:rsidRPr="00FC79FF">
        <w:rPr>
          <w:rFonts w:ascii="Times New Roman" w:hAnsi="Times New Roman" w:cs="Times New Roman"/>
        </w:rPr>
        <w:t>терминов</w:t>
      </w:r>
      <w:r w:rsidR="008823A9" w:rsidRPr="00FC79FF">
        <w:rPr>
          <w:rFonts w:ascii="Times New Roman" w:hAnsi="Times New Roman" w:cs="Times New Roman"/>
          <w:lang w:eastAsia="en-US"/>
        </w:rPr>
        <w:t xml:space="preserve"> «заказчик» и «подрядчик» </w:t>
      </w:r>
      <w:r w:rsidR="00B804EE" w:rsidRPr="00FC79FF">
        <w:rPr>
          <w:rFonts w:ascii="Times New Roman" w:hAnsi="Times New Roman" w:cs="Times New Roman"/>
        </w:rPr>
        <w:t xml:space="preserve">допускают использование </w:t>
      </w:r>
      <w:r w:rsidR="00B804EE" w:rsidRPr="00FC79FF">
        <w:rPr>
          <w:rFonts w:ascii="Times New Roman" w:hAnsi="Times New Roman" w:cs="Times New Roman"/>
          <w:lang w:eastAsia="en-US"/>
        </w:rPr>
        <w:t>соответствующи</w:t>
      </w:r>
      <w:r w:rsidR="00B804EE" w:rsidRPr="00FC79FF">
        <w:rPr>
          <w:rFonts w:ascii="Times New Roman" w:hAnsi="Times New Roman" w:cs="Times New Roman"/>
        </w:rPr>
        <w:t>х</w:t>
      </w:r>
      <w:r w:rsidR="00B804EE" w:rsidRPr="00FC79FF">
        <w:rPr>
          <w:rFonts w:ascii="Times New Roman" w:hAnsi="Times New Roman" w:cs="Times New Roman"/>
          <w:lang w:eastAsia="en-US"/>
        </w:rPr>
        <w:t xml:space="preserve"> подпункт</w:t>
      </w:r>
      <w:r w:rsidR="00B804EE" w:rsidRPr="00FC79FF">
        <w:rPr>
          <w:rFonts w:ascii="Times New Roman" w:hAnsi="Times New Roman" w:cs="Times New Roman"/>
        </w:rPr>
        <w:t>ов</w:t>
      </w:r>
      <w:r w:rsidR="00B804EE" w:rsidRPr="00FC79FF">
        <w:rPr>
          <w:rFonts w:ascii="Times New Roman" w:hAnsi="Times New Roman" w:cs="Times New Roman"/>
          <w:lang w:eastAsia="en-US"/>
        </w:rPr>
        <w:t xml:space="preserve"> настоящего стандарта</w:t>
      </w:r>
      <w:r w:rsidR="008823A9" w:rsidRPr="00FC79FF">
        <w:rPr>
          <w:rFonts w:ascii="Times New Roman" w:hAnsi="Times New Roman" w:cs="Times New Roman"/>
          <w:lang w:eastAsia="en-US"/>
        </w:rPr>
        <w:t xml:space="preserve"> в любой точке цепочки поставок. </w:t>
      </w:r>
      <w:proofErr w:type="gramStart"/>
      <w:r w:rsidR="008823A9" w:rsidRPr="00FC79FF">
        <w:rPr>
          <w:rFonts w:ascii="Times New Roman" w:hAnsi="Times New Roman" w:cs="Times New Roman"/>
          <w:lang w:eastAsia="en-US"/>
        </w:rPr>
        <w:t xml:space="preserve">Например, в </w:t>
      </w:r>
      <w:r w:rsidR="00653A30" w:rsidRPr="00FC79FF">
        <w:rPr>
          <w:rFonts w:ascii="Times New Roman" w:hAnsi="Times New Roman" w:cs="Times New Roman"/>
          <w:lang w:eastAsia="en-US"/>
        </w:rPr>
        <w:t>договоре</w:t>
      </w:r>
      <w:r w:rsidR="008823A9" w:rsidRPr="00FC79FF">
        <w:rPr>
          <w:rFonts w:ascii="Times New Roman" w:hAnsi="Times New Roman" w:cs="Times New Roman"/>
          <w:lang w:eastAsia="en-US"/>
        </w:rPr>
        <w:t xml:space="preserve"> «подрядчик» может быть «заказчиком»</w:t>
      </w:r>
      <w:r w:rsidR="00653A30" w:rsidRPr="00FC79FF">
        <w:rPr>
          <w:rFonts w:ascii="Times New Roman" w:hAnsi="Times New Roman" w:cs="Times New Roman"/>
          <w:lang w:eastAsia="en-US"/>
        </w:rPr>
        <w:t>, а</w:t>
      </w:r>
      <w:r w:rsidR="008823A9" w:rsidRPr="00FC79FF">
        <w:rPr>
          <w:rFonts w:ascii="Times New Roman" w:hAnsi="Times New Roman" w:cs="Times New Roman"/>
          <w:lang w:eastAsia="en-US"/>
        </w:rPr>
        <w:t xml:space="preserve"> «подрядчик» может быть «субподрядчиком».</w:t>
      </w:r>
      <w:proofErr w:type="gramEnd"/>
    </w:p>
    <w:p w:rsidR="008823A9" w:rsidRPr="00FC79FF" w:rsidRDefault="007F4A9A" w:rsidP="008823A9">
      <w:pPr>
        <w:widowControl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2 Взято из ISO 10845-1:2020, 3.15.</w:t>
      </w:r>
    </w:p>
    <w:p w:rsidR="00653A30" w:rsidRPr="00FC79FF" w:rsidRDefault="00653A30" w:rsidP="007F4A9A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3" w:name="bookmark7"/>
    </w:p>
    <w:p w:rsidR="008823A9" w:rsidRPr="00FC79FF" w:rsidRDefault="008823A9" w:rsidP="00F5732B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bookmarkEnd w:id="3"/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.9</w:t>
      </w:r>
      <w:r w:rsidR="00652B3D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В</w:t>
      </w: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ыражение </w:t>
      </w:r>
      <w:r w:rsidR="00E64B42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согласия</w:t>
      </w:r>
      <w:r w:rsidR="00652B3D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652B3D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="00652B3D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expression</w:t>
      </w:r>
      <w:proofErr w:type="spellEnd"/>
      <w:r w:rsidR="00652B3D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="00652B3D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of</w:t>
      </w:r>
      <w:proofErr w:type="spellEnd"/>
      <w:r w:rsidR="00652B3D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="00652B3D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interest</w:t>
      </w:r>
      <w:proofErr w:type="spellEnd"/>
      <w:r w:rsidR="00652B3D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):</w:t>
      </w:r>
      <w:r w:rsidR="00652B3D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gramStart"/>
      <w:r w:rsidR="00652B3D" w:rsidRPr="00FC79FF">
        <w:rPr>
          <w:rFonts w:ascii="Times New Roman" w:hAnsi="Times New Roman" w:cs="Times New Roman"/>
          <w:sz w:val="24"/>
          <w:szCs w:val="24"/>
          <w:lang w:eastAsia="en-US"/>
        </w:rPr>
        <w:t>З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апрос </w:t>
      </w:r>
      <w:r w:rsidR="00E64B42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потенциальных постав</w:t>
      </w:r>
      <w:r w:rsidR="00802DED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щ</w:t>
      </w:r>
      <w:r w:rsidR="00E64B42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иков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9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3.12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) зарегистрировать </w:t>
      </w:r>
      <w:r w:rsidR="00E64B42" w:rsidRPr="00FC79FF">
        <w:rPr>
          <w:rFonts w:ascii="Times New Roman" w:hAnsi="Times New Roman" w:cs="Times New Roman"/>
          <w:sz w:val="24"/>
          <w:szCs w:val="24"/>
        </w:rPr>
        <w:t xml:space="preserve">их согласие принять на себя исполнение обязательств по определенному </w:t>
      </w:r>
      <w:r w:rsidR="00E64B42" w:rsidRPr="00FC79FF">
        <w:rPr>
          <w:rFonts w:ascii="Times New Roman" w:hAnsi="Times New Roman" w:cs="Times New Roman"/>
          <w:iCs/>
          <w:sz w:val="24"/>
          <w:szCs w:val="24"/>
        </w:rPr>
        <w:t>договору</w:t>
      </w:r>
      <w:r w:rsidR="0005651F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(</w:t>
      </w:r>
      <w:hyperlink w:anchor="bookmark4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3.6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) или </w:t>
      </w:r>
      <w:r w:rsidR="00F5732B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в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участи</w:t>
      </w:r>
      <w:r w:rsidR="00A71D02" w:rsidRPr="00FC79FF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в проекте или программе и доказать профессиональную пригодность с тем, чтобы в рамках процедуры </w:t>
      </w:r>
      <w:r w:rsidR="00C95C42" w:rsidRPr="00FC79FF">
        <w:rPr>
          <w:rFonts w:ascii="Times New Roman" w:hAnsi="Times New Roman" w:cs="Times New Roman"/>
          <w:sz w:val="24"/>
          <w:szCs w:val="24"/>
        </w:rPr>
        <w:t>квалификационного отбора</w:t>
      </w:r>
      <w:r w:rsidR="00C95C42" w:rsidRPr="00FC79FF" w:rsidDel="00C95C42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заказчика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6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3.8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) они могли быть приглашены для представления </w:t>
      </w:r>
      <w:r w:rsidR="0005651F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конкурсного</w:t>
      </w:r>
      <w:r w:rsidR="00C95C42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ценового</w:t>
      </w:r>
      <w:r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C93E88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предложения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10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3.14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) на рассмотрение </w:t>
      </w:r>
      <w:r w:rsidR="00C95C42" w:rsidRPr="00FC79FF">
        <w:rPr>
          <w:rFonts w:ascii="Times New Roman" w:hAnsi="Times New Roman" w:cs="Times New Roman"/>
          <w:sz w:val="24"/>
          <w:szCs w:val="24"/>
        </w:rPr>
        <w:t>соответствия квалификационным требованиям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или отбора</w:t>
      </w:r>
      <w:r w:rsidR="00F5732B" w:rsidRPr="00FC79FF"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7F4A9A" w:rsidRDefault="007F4A9A" w:rsidP="0005651F">
      <w:pPr>
        <w:widowControl/>
        <w:rPr>
          <w:rFonts w:ascii="Times New Roman" w:hAnsi="Times New Roman" w:cs="Times New Roman"/>
          <w:lang w:eastAsia="en-US"/>
        </w:rPr>
      </w:pPr>
    </w:p>
    <w:p w:rsidR="0005651F" w:rsidRPr="00FC79FF" w:rsidRDefault="007F4A9A" w:rsidP="0005651F">
      <w:pPr>
        <w:widowControl/>
        <w:rPr>
          <w:rFonts w:ascii="Times New Roman" w:hAnsi="Times New Roman" w:cs="Times New Roman"/>
          <w:lang w:eastAsia="en-US"/>
        </w:rPr>
      </w:pPr>
      <w:r w:rsidRPr="007F4A9A">
        <w:rPr>
          <w:rFonts w:ascii="Times New Roman" w:hAnsi="Times New Roman" w:cs="Times New Roman"/>
          <w:lang w:eastAsia="en-US"/>
        </w:rPr>
        <w:t>Примечание – Взято из</w:t>
      </w:r>
      <w:r w:rsidR="008823A9" w:rsidRPr="007F4A9A">
        <w:rPr>
          <w:rFonts w:ascii="Times New Roman" w:hAnsi="Times New Roman" w:cs="Times New Roman"/>
          <w:lang w:eastAsia="en-US"/>
        </w:rPr>
        <w:t xml:space="preserve"> </w:t>
      </w:r>
      <w:bookmarkStart w:id="4" w:name="bookmark8"/>
      <w:r>
        <w:rPr>
          <w:rFonts w:ascii="Times New Roman" w:hAnsi="Times New Roman" w:cs="Times New Roman"/>
          <w:lang w:eastAsia="en-US"/>
        </w:rPr>
        <w:t>ISO 10845-1:2020, 3.16.</w:t>
      </w:r>
    </w:p>
    <w:p w:rsidR="007F4A9A" w:rsidRDefault="007F4A9A" w:rsidP="009162B6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23A9" w:rsidRPr="00FC79FF" w:rsidRDefault="008823A9" w:rsidP="009162B6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bookmarkEnd w:id="4"/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.10</w:t>
      </w:r>
      <w:r w:rsidR="00F5732B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F51F6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</w:t>
      </w: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акупк</w:t>
      </w:r>
      <w:r w:rsidR="00EE419D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</w:t>
      </w:r>
      <w:r w:rsidR="00F51F6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F51F6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="00F51F6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procurement</w:t>
      </w:r>
      <w:proofErr w:type="spellEnd"/>
      <w:r w:rsidR="00F51F6C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):</w:t>
      </w:r>
      <w:r w:rsidR="00F51F6C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F51F6C" w:rsidRPr="00FC79FF"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роцесс, направленный на создание, ведение и </w:t>
      </w:r>
      <w:r w:rsidR="001C6502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исполнение </w:t>
      </w:r>
      <w:r w:rsidR="009162B6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договоров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4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3.6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1C6502" w:rsidRPr="00FC79FF">
        <w:rPr>
          <w:rFonts w:ascii="Times New Roman" w:hAnsi="Times New Roman" w:cs="Times New Roman"/>
          <w:sz w:val="24"/>
          <w:szCs w:val="24"/>
          <w:lang w:eastAsia="en-US"/>
        </w:rPr>
        <w:t>, связанных с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19729F" w:rsidRPr="00FC79FF">
        <w:rPr>
          <w:rFonts w:ascii="Times New Roman" w:hAnsi="Times New Roman" w:cs="Times New Roman"/>
          <w:sz w:val="24"/>
          <w:szCs w:val="24"/>
          <w:lang w:eastAsia="en-US"/>
        </w:rPr>
        <w:t>поставк</w:t>
      </w:r>
      <w:r w:rsidR="001C6502" w:rsidRPr="00FC79FF">
        <w:rPr>
          <w:rFonts w:ascii="Times New Roman" w:hAnsi="Times New Roman" w:cs="Times New Roman"/>
          <w:sz w:val="24"/>
          <w:szCs w:val="24"/>
          <w:lang w:eastAsia="en-US"/>
        </w:rPr>
        <w:t>ой</w:t>
      </w:r>
      <w:r w:rsidR="0019729F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товаров, </w:t>
      </w:r>
      <w:r w:rsidR="0019729F" w:rsidRPr="00FC79FF">
        <w:rPr>
          <w:rFonts w:ascii="Times New Roman" w:hAnsi="Times New Roman" w:cs="Times New Roman"/>
          <w:sz w:val="24"/>
          <w:szCs w:val="24"/>
          <w:lang w:eastAsia="en-US"/>
        </w:rPr>
        <w:t>оказание</w:t>
      </w:r>
      <w:r w:rsidR="001C6502" w:rsidRPr="00FC79FF">
        <w:rPr>
          <w:rFonts w:ascii="Times New Roman" w:hAnsi="Times New Roman" w:cs="Times New Roman"/>
          <w:sz w:val="24"/>
          <w:szCs w:val="24"/>
          <w:lang w:eastAsia="en-US"/>
        </w:rPr>
        <w:t>м</w:t>
      </w:r>
      <w:r w:rsidR="0019729F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услуг</w:t>
      </w:r>
      <w:r w:rsidR="0019729F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и </w:t>
      </w:r>
      <w:r w:rsidR="0019729F" w:rsidRPr="00FC79FF">
        <w:rPr>
          <w:rFonts w:ascii="Times New Roman" w:hAnsi="Times New Roman" w:cs="Times New Roman"/>
          <w:sz w:val="24"/>
          <w:szCs w:val="24"/>
          <w:lang w:eastAsia="en-US"/>
        </w:rPr>
        <w:t>выполнение</w:t>
      </w:r>
      <w:r w:rsidR="001C6502" w:rsidRPr="00FC79FF">
        <w:rPr>
          <w:rFonts w:ascii="Times New Roman" w:hAnsi="Times New Roman" w:cs="Times New Roman"/>
          <w:sz w:val="24"/>
          <w:szCs w:val="24"/>
          <w:lang w:eastAsia="en-US"/>
        </w:rPr>
        <w:t>м</w:t>
      </w:r>
      <w:r w:rsidR="0019729F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строительн</w:t>
      </w:r>
      <w:r w:rsidR="001C6502" w:rsidRPr="00FC79FF">
        <w:rPr>
          <w:rFonts w:ascii="Times New Roman" w:hAnsi="Times New Roman" w:cs="Times New Roman"/>
          <w:sz w:val="24"/>
          <w:szCs w:val="24"/>
          <w:lang w:eastAsia="en-US"/>
        </w:rPr>
        <w:t>о-монтажных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работ или </w:t>
      </w:r>
      <w:r w:rsidR="004D00C3" w:rsidRPr="00FC79FF">
        <w:rPr>
          <w:rFonts w:ascii="Times New Roman" w:hAnsi="Times New Roman" w:cs="Times New Roman"/>
          <w:sz w:val="24"/>
          <w:szCs w:val="24"/>
          <w:lang w:eastAsia="en-US"/>
        </w:rPr>
        <w:t>утилизацию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, или любым сочетание</w:t>
      </w:r>
      <w:r w:rsidR="001C6502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м.</w:t>
      </w:r>
      <w:r w:rsidR="009162B6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7F4A9A" w:rsidRDefault="007F4A9A" w:rsidP="008823A9">
      <w:pPr>
        <w:widowControl/>
        <w:rPr>
          <w:rFonts w:ascii="Times New Roman" w:hAnsi="Times New Roman" w:cs="Times New Roman"/>
          <w:lang w:eastAsia="en-US"/>
        </w:rPr>
      </w:pPr>
    </w:p>
    <w:p w:rsidR="008823A9" w:rsidRPr="00FC79FF" w:rsidRDefault="007F4A9A" w:rsidP="008823A9">
      <w:pPr>
        <w:widowControl/>
        <w:rPr>
          <w:rFonts w:ascii="Times New Roman" w:hAnsi="Times New Roman" w:cs="Times New Roman"/>
          <w:lang w:eastAsia="en-US"/>
        </w:rPr>
      </w:pPr>
      <w:r w:rsidRPr="007F4A9A">
        <w:rPr>
          <w:rFonts w:ascii="Times New Roman" w:hAnsi="Times New Roman" w:cs="Times New Roman"/>
          <w:lang w:eastAsia="en-US"/>
        </w:rPr>
        <w:t>Примечание – Взято из</w:t>
      </w:r>
      <w:r w:rsidR="008823A9" w:rsidRPr="007F4A9A"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lang w:eastAsia="en-US"/>
        </w:rPr>
        <w:t>ISO 6707-2:2017, 3.5.18.</w:t>
      </w:r>
    </w:p>
    <w:p w:rsidR="008823A9" w:rsidRPr="00FC79FF" w:rsidRDefault="008823A9" w:rsidP="009162B6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3.11</w:t>
      </w:r>
      <w:r w:rsidR="009162B6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Д</w:t>
      </w: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окумент по закупкам</w:t>
      </w:r>
      <w:r w:rsidR="009162B6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9162B6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="009162B6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procurement</w:t>
      </w:r>
      <w:proofErr w:type="spellEnd"/>
      <w:r w:rsidR="009162B6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="009162B6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document</w:t>
      </w:r>
      <w:proofErr w:type="spellEnd"/>
      <w:r w:rsidR="009162B6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):</w:t>
      </w:r>
      <w:r w:rsidR="009162B6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9162B6" w:rsidRPr="00FC79FF">
        <w:rPr>
          <w:rFonts w:ascii="Times New Roman" w:hAnsi="Times New Roman" w:cs="Times New Roman"/>
          <w:sz w:val="24"/>
          <w:szCs w:val="24"/>
          <w:lang w:eastAsia="en-US"/>
        </w:rPr>
        <w:t>Д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окументация, используемая для </w:t>
      </w:r>
      <w:r w:rsidR="00D34E2F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создания и </w:t>
      </w:r>
      <w:proofErr w:type="gramStart"/>
      <w:r w:rsidR="00D34E2F" w:rsidRPr="00FC79FF">
        <w:rPr>
          <w:rFonts w:ascii="Times New Roman" w:hAnsi="Times New Roman" w:cs="Times New Roman"/>
          <w:sz w:val="24"/>
          <w:szCs w:val="24"/>
          <w:lang w:eastAsia="en-US"/>
        </w:rPr>
        <w:t>(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End"/>
      <w:r w:rsidRPr="00FC79FF">
        <w:rPr>
          <w:rFonts w:ascii="Times New Roman" w:hAnsi="Times New Roman" w:cs="Times New Roman"/>
          <w:sz w:val="24"/>
          <w:szCs w:val="24"/>
          <w:lang w:eastAsia="en-US"/>
        </w:rPr>
        <w:t>или</w:t>
      </w:r>
      <w:r w:rsidR="00D34E2F" w:rsidRPr="00FC79FF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заключения </w:t>
      </w:r>
      <w:r w:rsidR="009162B6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договора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(</w:t>
      </w:r>
      <w:hyperlink w:anchor="bookmark4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3.6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9162B6" w:rsidRPr="00FC79F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F4A9A" w:rsidRDefault="007F4A9A" w:rsidP="008823A9">
      <w:pPr>
        <w:widowControl/>
        <w:rPr>
          <w:rFonts w:ascii="Times New Roman" w:hAnsi="Times New Roman" w:cs="Times New Roman"/>
          <w:lang w:eastAsia="en-US"/>
        </w:rPr>
      </w:pPr>
    </w:p>
    <w:p w:rsidR="008823A9" w:rsidRPr="00FC79FF" w:rsidRDefault="007F4A9A" w:rsidP="008823A9">
      <w:pPr>
        <w:widowControl/>
        <w:rPr>
          <w:rFonts w:ascii="Times New Roman" w:hAnsi="Times New Roman" w:cs="Times New Roman"/>
          <w:lang w:eastAsia="en-US"/>
        </w:rPr>
      </w:pPr>
      <w:r w:rsidRPr="007F4A9A">
        <w:rPr>
          <w:rFonts w:ascii="Times New Roman" w:hAnsi="Times New Roman" w:cs="Times New Roman"/>
          <w:lang w:eastAsia="en-US"/>
        </w:rPr>
        <w:t>Примечание – Взято из</w:t>
      </w:r>
      <w:r w:rsidR="008823A9" w:rsidRPr="007F4A9A"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lang w:eastAsia="en-US"/>
        </w:rPr>
        <w:t>ISO 10845-1:2020, 3.25.</w:t>
      </w:r>
    </w:p>
    <w:p w:rsidR="007F4A9A" w:rsidRDefault="007F4A9A" w:rsidP="009162B6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5" w:name="bookmark9"/>
    </w:p>
    <w:p w:rsidR="008823A9" w:rsidRPr="00FC79FF" w:rsidRDefault="008823A9" w:rsidP="009162B6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bookmarkEnd w:id="5"/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.12</w:t>
      </w:r>
      <w:r w:rsidR="009162B6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201494" w:rsidRPr="00FC79FF">
        <w:rPr>
          <w:rFonts w:ascii="Times New Roman" w:hAnsi="Times New Roman" w:cs="Times New Roman"/>
          <w:b/>
          <w:bCs/>
          <w:sz w:val="24"/>
          <w:szCs w:val="24"/>
        </w:rPr>
        <w:t>Потенциальный поставщик </w:t>
      </w:r>
      <w:r w:rsidR="009162B6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9162B6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="009162B6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respondent</w:t>
      </w:r>
      <w:proofErr w:type="spellEnd"/>
      <w:r w:rsidR="009162B6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): </w:t>
      </w:r>
      <w:r w:rsidR="009162B6" w:rsidRPr="00FC79FF">
        <w:rPr>
          <w:rFonts w:ascii="Times New Roman" w:hAnsi="Times New Roman" w:cs="Times New Roman"/>
          <w:sz w:val="24"/>
          <w:szCs w:val="24"/>
          <w:lang w:eastAsia="en-US"/>
        </w:rPr>
        <w:t>Л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ицо или организация, </w:t>
      </w:r>
      <w:r w:rsidR="00201494" w:rsidRPr="00FC79FF">
        <w:rPr>
          <w:rFonts w:ascii="Times New Roman" w:hAnsi="Times New Roman" w:cs="Times New Roman"/>
          <w:sz w:val="24"/>
          <w:szCs w:val="24"/>
        </w:rPr>
        <w:t xml:space="preserve"> представляющее </w:t>
      </w:r>
      <w:r w:rsidR="00201494" w:rsidRPr="00FC79FF">
        <w:rPr>
          <w:rFonts w:ascii="Times New Roman" w:hAnsi="Times New Roman" w:cs="Times New Roman"/>
          <w:iCs/>
          <w:sz w:val="24"/>
          <w:szCs w:val="24"/>
        </w:rPr>
        <w:t>выражение согласия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7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3.9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>) в ответ на приглашение к такому действию</w:t>
      </w:r>
      <w:r w:rsidR="009162B6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7F4A9A" w:rsidRDefault="007F4A9A" w:rsidP="008823A9">
      <w:pPr>
        <w:widowControl/>
        <w:rPr>
          <w:rFonts w:ascii="Times New Roman" w:hAnsi="Times New Roman" w:cs="Times New Roman"/>
          <w:lang w:eastAsia="en-US"/>
        </w:rPr>
      </w:pPr>
    </w:p>
    <w:p w:rsidR="008823A9" w:rsidRPr="00FC79FF" w:rsidRDefault="007F4A9A" w:rsidP="008823A9">
      <w:pPr>
        <w:widowControl/>
        <w:rPr>
          <w:rFonts w:ascii="Times New Roman" w:hAnsi="Times New Roman" w:cs="Times New Roman"/>
          <w:lang w:eastAsia="en-US"/>
        </w:rPr>
      </w:pPr>
      <w:r w:rsidRPr="007F4A9A">
        <w:rPr>
          <w:rFonts w:ascii="Times New Roman" w:hAnsi="Times New Roman" w:cs="Times New Roman"/>
          <w:lang w:eastAsia="en-US"/>
        </w:rPr>
        <w:t>Примечание – Взято из</w:t>
      </w:r>
      <w:r w:rsidR="008823A9" w:rsidRPr="007F4A9A"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lang w:eastAsia="en-US"/>
        </w:rPr>
        <w:t>ISO 10845-1:2020, 3.28.</w:t>
      </w:r>
    </w:p>
    <w:p w:rsidR="00AD2BBA" w:rsidRDefault="00AD2BBA" w:rsidP="0034259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23A9" w:rsidRPr="00FC79FF" w:rsidRDefault="008823A9" w:rsidP="0034259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3.13</w:t>
      </w:r>
      <w:r w:rsidR="00342591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1E4BFE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Технические условия</w:t>
      </w:r>
      <w:r w:rsidR="00342591" w:rsidRPr="00FC79FF">
        <w:t xml:space="preserve"> (</w:t>
      </w:r>
      <w:proofErr w:type="spellStart"/>
      <w:r w:rsidR="00342591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specification</w:t>
      </w:r>
      <w:proofErr w:type="spellEnd"/>
      <w:r w:rsidR="00342591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): </w:t>
      </w:r>
      <w:r w:rsidR="00342591" w:rsidRPr="00FC79FF">
        <w:rPr>
          <w:rFonts w:ascii="Times New Roman" w:hAnsi="Times New Roman" w:cs="Times New Roman"/>
          <w:sz w:val="24"/>
          <w:szCs w:val="24"/>
          <w:lang w:eastAsia="en-US"/>
        </w:rPr>
        <w:t>Д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окумент</w:t>
      </w:r>
      <w:r w:rsidR="00342591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</w:p>
    <w:p w:rsidR="00342591" w:rsidRPr="00FC79FF" w:rsidRDefault="008823A9" w:rsidP="008823A9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sz w:val="24"/>
          <w:szCs w:val="24"/>
          <w:lang w:eastAsia="en-US"/>
        </w:rPr>
        <w:t>a)</w:t>
      </w:r>
      <w:r w:rsidR="003F6886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="001E4BFE" w:rsidRPr="00FC79FF">
        <w:rPr>
          <w:rFonts w:ascii="Times New Roman" w:hAnsi="Times New Roman" w:cs="Times New Roman"/>
          <w:sz w:val="24"/>
          <w:szCs w:val="24"/>
          <w:lang w:eastAsia="en-US"/>
        </w:rPr>
        <w:t>устанавлива</w:t>
      </w:r>
      <w:r w:rsidR="003F6886" w:rsidRPr="00FC79FF">
        <w:rPr>
          <w:rFonts w:ascii="Times New Roman" w:hAnsi="Times New Roman" w:cs="Times New Roman"/>
          <w:sz w:val="24"/>
          <w:szCs w:val="24"/>
          <w:lang w:eastAsia="en-US"/>
        </w:rPr>
        <w:t>ю</w:t>
      </w:r>
      <w:r w:rsidR="001E4BFE" w:rsidRPr="00FC79FF">
        <w:rPr>
          <w:rFonts w:ascii="Times New Roman" w:hAnsi="Times New Roman" w:cs="Times New Roman"/>
          <w:sz w:val="24"/>
          <w:szCs w:val="24"/>
          <w:lang w:eastAsia="en-US"/>
        </w:rPr>
        <w:t>щий</w:t>
      </w:r>
      <w:proofErr w:type="gramEnd"/>
      <w:r w:rsidR="003F6886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подробные требования, которым должн</w:t>
      </w:r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1E4BFE" w:rsidRPr="00FC79FF">
        <w:rPr>
          <w:rFonts w:ascii="Times New Roman" w:hAnsi="Times New Roman" w:cs="Times New Roman"/>
          <w:sz w:val="24"/>
          <w:szCs w:val="24"/>
          <w:lang w:eastAsia="en-US"/>
        </w:rPr>
        <w:t>соответствовать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>изделия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, материал</w:t>
      </w:r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1E4BFE" w:rsidRPr="00FC79FF">
        <w:rPr>
          <w:rFonts w:ascii="Times New Roman" w:hAnsi="Times New Roman" w:cs="Times New Roman"/>
          <w:sz w:val="24"/>
          <w:szCs w:val="24"/>
          <w:lang w:eastAsia="en-US"/>
        </w:rPr>
        <w:t>технологи</w:t>
      </w:r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или систем</w:t>
      </w:r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а </w:t>
      </w:r>
      <w:proofErr w:type="spellStart"/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>также</w:t>
      </w:r>
      <w:r w:rsidR="001E4BFE" w:rsidRPr="00FC79FF">
        <w:rPr>
          <w:rFonts w:ascii="Times New Roman" w:hAnsi="Times New Roman" w:cs="Times New Roman"/>
          <w:sz w:val="24"/>
          <w:szCs w:val="24"/>
          <w:lang w:eastAsia="en-US"/>
        </w:rPr>
        <w:t>методы</w:t>
      </w:r>
      <w:proofErr w:type="spellEnd"/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проверки соответствия </w:t>
      </w:r>
      <w:r w:rsidR="00342591" w:rsidRPr="00FC79FF">
        <w:rPr>
          <w:rFonts w:ascii="Times New Roman" w:hAnsi="Times New Roman" w:cs="Times New Roman"/>
          <w:sz w:val="24"/>
          <w:szCs w:val="24"/>
          <w:lang w:eastAsia="en-US"/>
        </w:rPr>
        <w:t>данным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требованиям</w:t>
      </w:r>
      <w:r w:rsidR="00342591" w:rsidRPr="00FC79FF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8823A9" w:rsidRPr="00FC79FF" w:rsidRDefault="008823A9" w:rsidP="008823A9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b) </w:t>
      </w:r>
      <w:proofErr w:type="gramStart"/>
      <w:r w:rsidR="001E4BFE" w:rsidRPr="00FC79FF">
        <w:rPr>
          <w:rFonts w:ascii="Times New Roman" w:hAnsi="Times New Roman" w:cs="Times New Roman"/>
          <w:sz w:val="24"/>
          <w:szCs w:val="24"/>
          <w:lang w:eastAsia="en-US"/>
        </w:rPr>
        <w:t>определяющий</w:t>
      </w:r>
      <w:proofErr w:type="gramEnd"/>
      <w:r w:rsidR="001E4BFE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свойства </w:t>
      </w:r>
      <w:r w:rsidR="001357DF" w:rsidRPr="00FC79FF">
        <w:rPr>
          <w:rFonts w:ascii="Times New Roman" w:hAnsi="Times New Roman" w:cs="Times New Roman"/>
          <w:sz w:val="24"/>
          <w:szCs w:val="24"/>
          <w:lang w:eastAsia="en-US"/>
        </w:rPr>
        <w:t>изделий</w:t>
      </w:r>
      <w:r w:rsidR="00220614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7F4A9A" w:rsidRDefault="007F4A9A" w:rsidP="008823A9">
      <w:pPr>
        <w:widowControl/>
        <w:rPr>
          <w:rFonts w:ascii="Times New Roman" w:hAnsi="Times New Roman" w:cs="Times New Roman"/>
          <w:lang w:eastAsia="en-US"/>
        </w:rPr>
      </w:pPr>
    </w:p>
    <w:p w:rsidR="008823A9" w:rsidRPr="00FC79FF" w:rsidRDefault="007F4A9A" w:rsidP="008823A9">
      <w:pPr>
        <w:widowControl/>
        <w:rPr>
          <w:rFonts w:ascii="Times New Roman" w:hAnsi="Times New Roman" w:cs="Times New Roman"/>
          <w:lang w:eastAsia="en-US"/>
        </w:rPr>
      </w:pPr>
      <w:r w:rsidRPr="007F4A9A">
        <w:rPr>
          <w:rFonts w:ascii="Times New Roman" w:hAnsi="Times New Roman" w:cs="Times New Roman"/>
          <w:lang w:eastAsia="en-US"/>
        </w:rPr>
        <w:t>Примечание – Взято из</w:t>
      </w:r>
      <w:r w:rsidR="008823A9" w:rsidRPr="007F4A9A">
        <w:rPr>
          <w:rFonts w:ascii="Times New Roman" w:hAnsi="Times New Roman" w:cs="Times New Roman"/>
          <w:lang w:eastAsia="en-US"/>
        </w:rPr>
        <w:t xml:space="preserve"> </w:t>
      </w:r>
      <w:r w:rsidR="008823A9" w:rsidRPr="00FC79FF">
        <w:rPr>
          <w:rFonts w:ascii="Times New Roman" w:hAnsi="Times New Roman" w:cs="Times New Roman"/>
          <w:lang w:eastAsia="en-US"/>
        </w:rPr>
        <w:t xml:space="preserve">ISO 6707-2:2017, 3.2.22, изменено </w:t>
      </w:r>
      <w:r w:rsidR="00342591" w:rsidRPr="00FC79FF">
        <w:rPr>
          <w:rFonts w:ascii="Times New Roman" w:hAnsi="Times New Roman" w:cs="Times New Roman"/>
          <w:lang w:eastAsia="en-US"/>
        </w:rPr>
        <w:t>–</w:t>
      </w:r>
      <w:r w:rsidR="008823A9" w:rsidRPr="00FC79FF">
        <w:rPr>
          <w:rFonts w:ascii="Times New Roman" w:hAnsi="Times New Roman" w:cs="Times New Roman"/>
          <w:lang w:eastAsia="en-US"/>
        </w:rPr>
        <w:t xml:space="preserve"> предпочтительный термин «те</w:t>
      </w:r>
      <w:r>
        <w:rPr>
          <w:rFonts w:ascii="Times New Roman" w:hAnsi="Times New Roman" w:cs="Times New Roman"/>
          <w:lang w:eastAsia="en-US"/>
        </w:rPr>
        <w:t>хническая спецификация» удален.</w:t>
      </w:r>
    </w:p>
    <w:p w:rsidR="007F4A9A" w:rsidRDefault="007F4A9A" w:rsidP="007F4A9A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6" w:name="bookmark10"/>
    </w:p>
    <w:p w:rsidR="008823A9" w:rsidRPr="00FC79FF" w:rsidRDefault="008823A9" w:rsidP="0034259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bookmarkEnd w:id="6"/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.14</w:t>
      </w:r>
      <w:r w:rsidR="00342591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Конкурсн</w:t>
      </w:r>
      <w:r w:rsidR="007F4FD8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ое</w:t>
      </w:r>
      <w:r w:rsidR="00FD7D00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FD7D00" w:rsidRPr="00FC79FF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ценовое</w:t>
      </w:r>
      <w:r w:rsidR="00342591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предложени</w:t>
      </w:r>
      <w:r w:rsidR="007F4FD8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е</w:t>
      </w:r>
      <w:r w:rsidR="00342591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342591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="00342591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tender</w:t>
      </w:r>
      <w:proofErr w:type="spellEnd"/>
      <w:r w:rsidR="00342591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="00342591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offer</w:t>
      </w:r>
      <w:proofErr w:type="spellEnd"/>
      <w:r w:rsidR="00342591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): </w:t>
      </w:r>
      <w:r w:rsidR="00342591" w:rsidRPr="00FC79FF"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исьменное предложение </w:t>
      </w:r>
      <w:r w:rsidR="007F4FD8" w:rsidRPr="00FC79FF">
        <w:rPr>
          <w:rFonts w:ascii="Times New Roman" w:hAnsi="Times New Roman" w:cs="Times New Roman"/>
          <w:sz w:val="24"/>
          <w:szCs w:val="24"/>
          <w:lang w:eastAsia="en-US"/>
        </w:rPr>
        <w:t>на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F4FD8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поставку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>товаров, выполнени</w:t>
      </w:r>
      <w:r w:rsidR="007F4FD8" w:rsidRPr="00FC79FF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52CD5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строительно-монтажных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работ и (или) </w:t>
      </w:r>
      <w:r w:rsidR="007F4FD8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оказание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услуг </w:t>
      </w:r>
      <w:r w:rsidR="00312711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на определенных </w:t>
      </w:r>
      <w:proofErr w:type="gramStart"/>
      <w:r w:rsidR="00312711" w:rsidRPr="00FC79FF">
        <w:rPr>
          <w:rFonts w:ascii="Times New Roman" w:hAnsi="Times New Roman" w:cs="Times New Roman"/>
          <w:sz w:val="24"/>
          <w:szCs w:val="24"/>
          <w:lang w:eastAsia="en-US"/>
        </w:rPr>
        <w:t>условиях</w:t>
      </w:r>
      <w:proofErr w:type="gramEnd"/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312711" w:rsidRPr="00FC79FF">
        <w:rPr>
          <w:rFonts w:ascii="Times New Roman" w:hAnsi="Times New Roman" w:cs="Times New Roman"/>
          <w:sz w:val="24"/>
          <w:szCs w:val="24"/>
          <w:lang w:eastAsia="en-US"/>
        </w:rPr>
        <w:t>обычно по специально оговоренной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цен</w:t>
      </w:r>
      <w:r w:rsidR="00312711" w:rsidRPr="00FC79FF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8A6918" w:rsidRPr="00FC79FF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312711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и которое готово к возможному </w:t>
      </w:r>
      <w:r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принятию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3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3.1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) и </w:t>
      </w:r>
      <w:r w:rsidR="008A6918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преобразованию в обязательный </w:t>
      </w:r>
      <w:r w:rsidR="008A6918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договор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4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3.6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>).</w:t>
      </w:r>
    </w:p>
    <w:p w:rsidR="007F4A9A" w:rsidRDefault="007F4A9A" w:rsidP="008823A9">
      <w:pPr>
        <w:widowControl/>
        <w:rPr>
          <w:rFonts w:ascii="Times New Roman" w:hAnsi="Times New Roman" w:cs="Times New Roman"/>
          <w:lang w:eastAsia="en-US"/>
        </w:rPr>
      </w:pPr>
    </w:p>
    <w:p w:rsidR="008823A9" w:rsidRPr="00FC79FF" w:rsidRDefault="007F4A9A" w:rsidP="008823A9">
      <w:pPr>
        <w:widowControl/>
        <w:rPr>
          <w:rFonts w:ascii="Times New Roman" w:hAnsi="Times New Roman" w:cs="Times New Roman"/>
          <w:lang w:eastAsia="en-US"/>
        </w:rPr>
      </w:pPr>
      <w:r w:rsidRPr="007F4A9A">
        <w:rPr>
          <w:rFonts w:ascii="Times New Roman" w:hAnsi="Times New Roman" w:cs="Times New Roman"/>
          <w:lang w:eastAsia="en-US"/>
        </w:rPr>
        <w:t>Примечание – Взято из</w:t>
      </w:r>
      <w:r w:rsidR="008823A9" w:rsidRPr="007F4A9A"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lang w:eastAsia="en-US"/>
        </w:rPr>
        <w:t>ISO 10845-1:2020, 3.38.</w:t>
      </w:r>
    </w:p>
    <w:p w:rsidR="007F4A9A" w:rsidRDefault="007F4A9A" w:rsidP="0034259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8823A9" w:rsidRPr="00FC79FF" w:rsidRDefault="008823A9" w:rsidP="0034259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3.15</w:t>
      </w:r>
      <w:r w:rsidR="00342591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У</w:t>
      </w:r>
      <w:r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частник </w:t>
      </w:r>
      <w:r w:rsidR="00283EE0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конкурса</w:t>
      </w:r>
      <w:r w:rsidR="00342591" w:rsidRPr="00FC79FF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342591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(</w:t>
      </w:r>
      <w:proofErr w:type="spellStart"/>
      <w:r w:rsidR="00342591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>tenderer</w:t>
      </w:r>
      <w:proofErr w:type="spellEnd"/>
      <w:r w:rsidR="00342591" w:rsidRPr="00FC79F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): </w:t>
      </w:r>
      <w:r w:rsidR="00342591" w:rsidRPr="00FC79FF">
        <w:rPr>
          <w:rFonts w:ascii="Times New Roman" w:hAnsi="Times New Roman" w:cs="Times New Roman"/>
          <w:sz w:val="24"/>
          <w:szCs w:val="24"/>
          <w:lang w:eastAsia="en-US"/>
        </w:rPr>
        <w:t>Л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ицо или организация, </w:t>
      </w:r>
      <w:r w:rsidR="00A77A7C" w:rsidRPr="00FC79FF">
        <w:rPr>
          <w:rFonts w:ascii="Times New Roman" w:hAnsi="Times New Roman" w:cs="Times New Roman"/>
          <w:sz w:val="24"/>
          <w:szCs w:val="24"/>
          <w:lang w:eastAsia="en-US"/>
        </w:rPr>
        <w:t>представившая</w:t>
      </w:r>
      <w:r w:rsidR="00342591"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на рассмотрение </w:t>
      </w:r>
      <w:r w:rsidR="00342591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конкурсное</w:t>
      </w:r>
      <w:r w:rsidR="00040F3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ценовое</w:t>
      </w:r>
      <w:r w:rsidR="00342591"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  <w:lang w:eastAsia="en-US"/>
        </w:rPr>
        <w:t>предложение</w:t>
      </w:r>
      <w:r w:rsidRPr="00FC79FF">
        <w:rPr>
          <w:rFonts w:ascii="Times New Roman" w:hAnsi="Times New Roman" w:cs="Times New Roman"/>
          <w:sz w:val="24"/>
          <w:szCs w:val="24"/>
          <w:lang w:eastAsia="en-US"/>
        </w:rPr>
        <w:t xml:space="preserve"> (</w:t>
      </w:r>
      <w:hyperlink w:anchor="bookmark10" w:history="1">
        <w:r w:rsidRPr="00FC79FF">
          <w:rPr>
            <w:rFonts w:ascii="Times New Roman" w:hAnsi="Times New Roman" w:cs="Times New Roman"/>
            <w:sz w:val="24"/>
            <w:szCs w:val="24"/>
            <w:lang w:eastAsia="en-US"/>
          </w:rPr>
          <w:t>3.14</w:t>
        </w:r>
      </w:hyperlink>
      <w:r w:rsidRPr="00FC79FF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="00220614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823A9" w:rsidRPr="00FC79FF" w:rsidRDefault="008823A9" w:rsidP="008823A9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:rsidR="007F4A9A" w:rsidRDefault="00D23E23" w:rsidP="00D23E23">
      <w:pPr>
        <w:widowControl/>
        <w:rPr>
          <w:rFonts w:ascii="Times New Roman" w:hAnsi="Times New Roman" w:cs="Times New Roman"/>
          <w:lang w:eastAsia="en-US"/>
        </w:rPr>
      </w:pPr>
      <w:r w:rsidRPr="00FC79FF">
        <w:rPr>
          <w:rFonts w:ascii="Times New Roman" w:hAnsi="Times New Roman" w:cs="Times New Roman"/>
          <w:lang w:eastAsia="en-US"/>
        </w:rPr>
        <w:t>Примечани</w:t>
      </w:r>
      <w:r w:rsidR="007F4A9A">
        <w:rPr>
          <w:rFonts w:ascii="Times New Roman" w:hAnsi="Times New Roman" w:cs="Times New Roman"/>
          <w:lang w:eastAsia="en-US"/>
        </w:rPr>
        <w:t>я</w:t>
      </w:r>
    </w:p>
    <w:p w:rsidR="008823A9" w:rsidRPr="00FC79FF" w:rsidRDefault="007F4A9A" w:rsidP="00D23E23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1 </w:t>
      </w:r>
      <w:r w:rsidR="008823A9" w:rsidRPr="00FC79FF">
        <w:rPr>
          <w:rFonts w:ascii="Times New Roman" w:hAnsi="Times New Roman" w:cs="Times New Roman"/>
          <w:lang w:eastAsia="en-US"/>
        </w:rPr>
        <w:t>Термины «</w:t>
      </w:r>
      <w:r w:rsidR="00D23E23" w:rsidRPr="00FC79FF">
        <w:rPr>
          <w:rFonts w:ascii="Times New Roman" w:hAnsi="Times New Roman" w:cs="Times New Roman"/>
          <w:lang w:eastAsia="en-US"/>
        </w:rPr>
        <w:t>конкурс</w:t>
      </w:r>
      <w:r w:rsidR="008823A9" w:rsidRPr="00FC79FF">
        <w:rPr>
          <w:rFonts w:ascii="Times New Roman" w:hAnsi="Times New Roman" w:cs="Times New Roman"/>
          <w:lang w:eastAsia="en-US"/>
        </w:rPr>
        <w:t xml:space="preserve">» и «участник </w:t>
      </w:r>
      <w:r w:rsidR="00D23E23" w:rsidRPr="00FC79FF">
        <w:rPr>
          <w:rFonts w:ascii="Times New Roman" w:hAnsi="Times New Roman" w:cs="Times New Roman"/>
          <w:lang w:eastAsia="en-US"/>
        </w:rPr>
        <w:t>конкурса</w:t>
      </w:r>
      <w:r w:rsidR="008823A9" w:rsidRPr="00FC79FF">
        <w:rPr>
          <w:rFonts w:ascii="Times New Roman" w:hAnsi="Times New Roman" w:cs="Times New Roman"/>
          <w:lang w:eastAsia="en-US"/>
        </w:rPr>
        <w:t>» используются вместо терминов «заявка» и «участник торгов». Термины «заявка» и «участник торгов» используются в настоящем стандарте в контексте аукционов</w:t>
      </w:r>
      <w:r w:rsidR="008823A9" w:rsidRPr="00FC79FF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823A9" w:rsidRPr="00FC79FF" w:rsidRDefault="007F4A9A" w:rsidP="008823A9">
      <w:pPr>
        <w:widowControl/>
        <w:rPr>
          <w:rFonts w:ascii="Times New Roman" w:hAnsi="Times New Roman" w:cs="Times New Roman"/>
          <w:lang w:eastAsia="en-US"/>
        </w:rPr>
      </w:pPr>
      <w:proofErr w:type="gramStart"/>
      <w:r>
        <w:rPr>
          <w:rFonts w:ascii="Times New Roman" w:hAnsi="Times New Roman" w:cs="Times New Roman"/>
          <w:lang w:eastAsia="en-US"/>
        </w:rPr>
        <w:t>2 Взято из</w:t>
      </w:r>
      <w:r w:rsidR="008823A9" w:rsidRPr="00FC79FF">
        <w:rPr>
          <w:rFonts w:ascii="Times New Roman" w:hAnsi="Times New Roman" w:cs="Times New Roman"/>
          <w:lang w:eastAsia="en-US"/>
        </w:rPr>
        <w:t xml:space="preserve"> ISO 10845-1:2020, 3.39]</w:t>
      </w:r>
      <w:proofErr w:type="gramEnd"/>
    </w:p>
    <w:p w:rsidR="00C05B55" w:rsidRPr="00FC79FF" w:rsidRDefault="00C05B55" w:rsidP="00561925">
      <w:pPr>
        <w:shd w:val="clear" w:color="auto" w:fill="FFFFFF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A029B" w:rsidRPr="00FC79FF" w:rsidRDefault="00515662" w:rsidP="00FA029B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="00171263" w:rsidRPr="00FC79FF">
        <w:rPr>
          <w:rFonts w:ascii="Times New Roman" w:hAnsi="Times New Roman" w:cs="Times New Roman"/>
          <w:b/>
          <w:bCs/>
          <w:sz w:val="24"/>
          <w:szCs w:val="24"/>
        </w:rPr>
        <w:t>Общие требования к документам по закупкам</w:t>
      </w:r>
    </w:p>
    <w:p w:rsidR="00FA029B" w:rsidRPr="00FC79FF" w:rsidRDefault="00FA029B" w:rsidP="00FA029B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71263" w:rsidRPr="00FC79FF" w:rsidRDefault="00171263" w:rsidP="00171263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  <w:r w:rsidRPr="00FC79FF">
        <w:rPr>
          <w:rFonts w:ascii="Times New Roman" w:hAnsi="Times New Roman" w:cs="Book Antiqua"/>
          <w:sz w:val="24"/>
          <w:szCs w:val="24"/>
          <w:lang w:eastAsia="en-US"/>
        </w:rPr>
        <w:t>Документы по закупкам должны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: </w:t>
      </w:r>
    </w:p>
    <w:p w:rsidR="00171263" w:rsidRPr="00FC79FF" w:rsidRDefault="00171263" w:rsidP="00171263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  <w:r w:rsidRPr="00FC79FF">
        <w:rPr>
          <w:rFonts w:ascii="Times New Roman" w:hAnsi="Times New Roman" w:cs="Book Antiqua"/>
          <w:sz w:val="24"/>
          <w:szCs w:val="24"/>
          <w:lang w:eastAsia="en-US"/>
        </w:rPr>
        <w:t>a) представлять требования, которые должны быть изложены ясно, недвусмысленно, в полном объеме и понятным образом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;  </w:t>
      </w:r>
    </w:p>
    <w:p w:rsidR="00171263" w:rsidRPr="00FC79FF" w:rsidRDefault="00F20F8D" w:rsidP="00171263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  <w:r w:rsidRPr="00FC79FF">
        <w:rPr>
          <w:rFonts w:ascii="Times New Roman" w:hAnsi="Times New Roman" w:cs="Book Antiqua"/>
          <w:sz w:val="24"/>
          <w:szCs w:val="24"/>
          <w:lang w:val="en-US" w:eastAsia="en-US"/>
        </w:rPr>
        <w:t>b</w:t>
      </w:r>
      <w:r w:rsidR="00171263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) при необходимости требовать от </w:t>
      </w:r>
      <w:r w:rsidR="00EC6FD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потенциальных поставщиков</w:t>
      </w:r>
      <w:r w:rsidR="00171263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регистраци</w:t>
      </w:r>
      <w:r w:rsidR="00EC6FDF" w:rsidRPr="00FC79FF">
        <w:rPr>
          <w:rFonts w:ascii="Times New Roman" w:hAnsi="Times New Roman" w:cs="Book Antiqua"/>
          <w:sz w:val="24"/>
          <w:szCs w:val="24"/>
          <w:lang w:eastAsia="en-US"/>
        </w:rPr>
        <w:t>ю</w:t>
      </w:r>
      <w:r w:rsidR="00171263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их </w:t>
      </w:r>
      <w:r w:rsidR="00EC6FDF" w:rsidRPr="00FC79FF">
        <w:rPr>
          <w:rFonts w:ascii="Times New Roman" w:hAnsi="Times New Roman" w:cs="Book Antiqua"/>
          <w:sz w:val="24"/>
          <w:szCs w:val="24"/>
          <w:lang w:eastAsia="en-US"/>
        </w:rPr>
        <w:t>согласия</w:t>
      </w:r>
      <w:r w:rsidR="00171263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в принятии на себя обязанности исполнения определенного 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>договора</w:t>
      </w:r>
      <w:r w:rsidR="00171263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или участия в проекте или программе и подаче на рассмотрение документов, подтверждающих их компетентность, с тем, чтобы заказчик мог ввести эту информацию в базу данных или пригласить </w:t>
      </w:r>
      <w:r w:rsidR="00EC6FD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потенциальных поставщиков </w:t>
      </w:r>
      <w:r w:rsidR="00171263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к подаче заявок на участие в 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>конкурсе</w:t>
      </w:r>
      <w:r w:rsidR="00171263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в случае согласно их квалификации или отбору;</w:t>
      </w:r>
    </w:p>
    <w:p w:rsidR="00171263" w:rsidRPr="00FC79FF" w:rsidRDefault="00171263" w:rsidP="00171263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c) обязывать </w:t>
      </w:r>
      <w:r w:rsidR="00EC6FD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потенциальных поставщиков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представить сведения в достаточной для заказчика степени детализации, чтобы оценить их 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>конкурсные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предложения, установить компетентность, а также оценивать их производственного потенциала и производственной мощности с точки зрения исполнения 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>договора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>;</w:t>
      </w:r>
    </w:p>
    <w:p w:rsidR="00171263" w:rsidRPr="00FC79FF" w:rsidRDefault="00171263" w:rsidP="00171263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  <w:bookmarkStart w:id="7" w:name="bookmark11"/>
      <w:r w:rsidRPr="00FC79FF">
        <w:rPr>
          <w:rFonts w:ascii="Times New Roman" w:hAnsi="Times New Roman" w:cs="Book Antiqua"/>
          <w:sz w:val="24"/>
          <w:szCs w:val="24"/>
          <w:lang w:eastAsia="en-US"/>
        </w:rPr>
        <w:t>d</w:t>
      </w:r>
      <w:bookmarkEnd w:id="7"/>
      <w:r w:rsidRPr="00FC79FF">
        <w:rPr>
          <w:rFonts w:ascii="Times New Roman" w:hAnsi="Times New Roman" w:cs="Book Antiqua"/>
          <w:sz w:val="24"/>
          <w:szCs w:val="24"/>
          <w:lang w:eastAsia="en-US"/>
        </w:rPr>
        <w:t>) четко, справедливо, прозрачно, подотчетно и недвусмысленно излагать критерии, по которым будут оцениваться заявки</w:t>
      </w:r>
      <w:r w:rsidR="0036474C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на участие в конкурсе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и выражения </w:t>
      </w:r>
      <w:r w:rsidR="0036474C" w:rsidRPr="00FC79FF">
        <w:rPr>
          <w:rFonts w:ascii="Times New Roman" w:hAnsi="Times New Roman" w:cs="Book Antiqua"/>
          <w:sz w:val="24"/>
          <w:szCs w:val="24"/>
          <w:lang w:eastAsia="en-US"/>
        </w:rPr>
        <w:t>согласия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>;</w:t>
      </w:r>
    </w:p>
    <w:p w:rsidR="00171263" w:rsidRPr="00FC79FF" w:rsidRDefault="00171263" w:rsidP="00171263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  <w:r w:rsidRPr="00FC79FF">
        <w:rPr>
          <w:rFonts w:ascii="Times New Roman" w:hAnsi="Times New Roman" w:cs="Book Antiqua"/>
          <w:sz w:val="24"/>
          <w:szCs w:val="24"/>
          <w:lang w:eastAsia="en-US"/>
        </w:rPr>
        <w:lastRenderedPageBreak/>
        <w:t xml:space="preserve">e) определять риск, ответственности и обязательства сторон 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договора 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и в отношении </w:t>
      </w:r>
      <w:proofErr w:type="gramStart"/>
      <w:r w:rsidRPr="00FC79FF">
        <w:rPr>
          <w:rFonts w:ascii="Times New Roman" w:hAnsi="Times New Roman" w:cs="Book Antiqua"/>
          <w:sz w:val="24"/>
          <w:szCs w:val="24"/>
          <w:lang w:eastAsia="en-US"/>
        </w:rPr>
        <w:t>контроля за</w:t>
      </w:r>
      <w:proofErr w:type="gramEnd"/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исполнением 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>договора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>;</w:t>
      </w:r>
    </w:p>
    <w:p w:rsidR="00171263" w:rsidRPr="00FC79FF" w:rsidRDefault="00171263" w:rsidP="00171263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f) определять происхождение, качество и объем товаров, услуг или работ, которые будут предоставлены в течение исполнения 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>договора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>;</w:t>
      </w:r>
    </w:p>
    <w:p w:rsidR="00171263" w:rsidRPr="00FC79FF" w:rsidRDefault="00171263" w:rsidP="00171263">
      <w:pPr>
        <w:shd w:val="clear" w:color="auto" w:fill="FFFFFF"/>
        <w:rPr>
          <w:rFonts w:ascii="Times New Roman" w:hAnsi="Times New Roman" w:cs="Book Antiqua"/>
          <w:sz w:val="24"/>
          <w:szCs w:val="24"/>
          <w:lang w:eastAsia="en-US"/>
        </w:rPr>
      </w:pPr>
      <w:r w:rsidRPr="00FC79FF">
        <w:rPr>
          <w:rFonts w:ascii="Times New Roman" w:hAnsi="Times New Roman" w:cs="Book Antiqua"/>
          <w:sz w:val="24"/>
          <w:szCs w:val="24"/>
          <w:lang w:eastAsia="en-US"/>
        </w:rPr>
        <w:t>g) устан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>авливать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средства, с помощью которых подрядчику оплачиваются товары, услуги, </w:t>
      </w:r>
      <w:r w:rsidR="00A644C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строительно-монтажные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работы или </w:t>
      </w:r>
      <w:r w:rsidR="00A71FC2" w:rsidRPr="00FC79FF">
        <w:rPr>
          <w:rFonts w:ascii="Times New Roman" w:hAnsi="Times New Roman" w:cs="Book Antiqua"/>
          <w:sz w:val="24"/>
          <w:szCs w:val="24"/>
          <w:lang w:eastAsia="en-US"/>
        </w:rPr>
        <w:t>утилизация</w:t>
      </w:r>
      <w:r w:rsidR="00411A18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. </w:t>
      </w:r>
    </w:p>
    <w:p w:rsidR="005154F8" w:rsidRPr="00FC79FF" w:rsidRDefault="005154F8" w:rsidP="009137DB">
      <w:pPr>
        <w:shd w:val="clear" w:color="auto" w:fill="FFFFFF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5154F8" w:rsidRPr="00FC79FF" w:rsidRDefault="005154F8" w:rsidP="00566E05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9137DB" w:rsidRPr="00FC79FF">
        <w:rPr>
          <w:rFonts w:ascii="Times New Roman" w:hAnsi="Times New Roman" w:cs="Times New Roman"/>
          <w:b/>
          <w:bCs/>
          <w:sz w:val="24"/>
          <w:szCs w:val="24"/>
        </w:rPr>
        <w:t>Составляющие документы</w:t>
      </w:r>
    </w:p>
    <w:p w:rsidR="005154F8" w:rsidRPr="00FC79FF" w:rsidRDefault="005154F8" w:rsidP="00566E05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5154F8" w:rsidRPr="00FC79FF" w:rsidRDefault="005154F8" w:rsidP="00566E05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5.1 </w:t>
      </w:r>
      <w:r w:rsidR="00697168" w:rsidRPr="00FC79FF">
        <w:rPr>
          <w:rFonts w:ascii="Times New Roman" w:hAnsi="Times New Roman" w:cs="Times New Roman"/>
          <w:b/>
          <w:bCs/>
          <w:sz w:val="24"/>
          <w:szCs w:val="24"/>
        </w:rPr>
        <w:t>Разделение составляющих документов</w:t>
      </w:r>
    </w:p>
    <w:p w:rsidR="00E4236F" w:rsidRPr="00FC79FF" w:rsidRDefault="00E4236F" w:rsidP="00566E05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697168" w:rsidRPr="00FC79FF" w:rsidRDefault="00697168" w:rsidP="0069716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Документы по закупкам товаров, услуг и </w:t>
      </w:r>
      <w:r w:rsidR="008539C9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строительно-монтажных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работ должны включать несколько составляющих документов, касающихся различных тем, сгруппированных в логической последовательности.</w:t>
      </w:r>
    </w:p>
    <w:p w:rsidR="00697168" w:rsidRPr="00FC79FF" w:rsidRDefault="00697168" w:rsidP="0069716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Группы документов, содержащие</w:t>
      </w:r>
      <w:r w:rsidR="0036474C" w:rsidRPr="00FC79FF">
        <w:rPr>
          <w:rFonts w:ascii="Times New Roman" w:hAnsi="Times New Roman" w:cs="Times New Roman"/>
          <w:bCs/>
          <w:sz w:val="24"/>
          <w:szCs w:val="24"/>
        </w:rPr>
        <w:t xml:space="preserve"> запрос на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выражение </w:t>
      </w:r>
      <w:r w:rsidR="0036474C" w:rsidRPr="00FC79FF">
        <w:rPr>
          <w:rFonts w:ascii="Times New Roman" w:hAnsi="Times New Roman" w:cs="Times New Roman"/>
          <w:bCs/>
          <w:sz w:val="24"/>
          <w:szCs w:val="24"/>
        </w:rPr>
        <w:t>согласия</w:t>
      </w:r>
      <w:r w:rsidRPr="00FC79FF">
        <w:rPr>
          <w:rFonts w:ascii="Times New Roman" w:hAnsi="Times New Roman" w:cs="Times New Roman"/>
          <w:bCs/>
          <w:sz w:val="24"/>
          <w:szCs w:val="24"/>
        </w:rPr>
        <w:t>, включают документы, относящиеся к процедуре подачи заявок</w:t>
      </w:r>
      <w:r w:rsidR="009423FC" w:rsidRPr="00FC79FF">
        <w:rPr>
          <w:rFonts w:ascii="Times New Roman" w:hAnsi="Times New Roman" w:cs="Times New Roman"/>
          <w:bCs/>
          <w:sz w:val="24"/>
          <w:szCs w:val="24"/>
        </w:rPr>
        <w:t xml:space="preserve"> на участие в 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, документы, которые </w:t>
      </w:r>
      <w:r w:rsidR="0057095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потенциальный поставщик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должен вернуть вместе с заявкой</w:t>
      </w:r>
      <w:r w:rsidR="009423FC" w:rsidRPr="00FC79FF">
        <w:rPr>
          <w:rFonts w:ascii="Times New Roman" w:hAnsi="Times New Roman" w:cs="Times New Roman"/>
          <w:bCs/>
          <w:sz w:val="24"/>
          <w:szCs w:val="24"/>
        </w:rPr>
        <w:t xml:space="preserve"> на участие в 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, и, где это уместно, ориентировочный состав работ (см. </w:t>
      </w:r>
      <w:r w:rsidR="00CB46ED" w:rsidRPr="00FC79FF">
        <w:rPr>
          <w:rFonts w:ascii="Times New Roman" w:hAnsi="Times New Roman" w:cs="Times New Roman"/>
          <w:bCs/>
          <w:sz w:val="24"/>
          <w:szCs w:val="24"/>
        </w:rPr>
        <w:t>т</w:t>
      </w:r>
      <w:r w:rsidRPr="00FC79FF">
        <w:rPr>
          <w:rFonts w:ascii="Times New Roman" w:hAnsi="Times New Roman" w:cs="Times New Roman"/>
          <w:bCs/>
          <w:sz w:val="24"/>
          <w:szCs w:val="24"/>
        </w:rPr>
        <w:t>аблицу 1).</w:t>
      </w:r>
    </w:p>
    <w:p w:rsidR="00697168" w:rsidRPr="00FC79FF" w:rsidRDefault="00697168" w:rsidP="009369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Первая группа документов, в которой документы по закупкам используются для привлечения </w:t>
      </w:r>
      <w:r w:rsidR="009369D3" w:rsidRPr="00FC79FF">
        <w:rPr>
          <w:rFonts w:ascii="Times New Roman" w:hAnsi="Times New Roman" w:cs="Times New Roman"/>
          <w:bCs/>
          <w:sz w:val="24"/>
          <w:szCs w:val="24"/>
        </w:rPr>
        <w:t>конкурсных</w:t>
      </w:r>
      <w:r w:rsidR="006058BC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ценовых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предложений, содержит только те документы, которые имеют отношение к </w:t>
      </w:r>
      <w:r w:rsidR="009369D3" w:rsidRPr="00FC79FF">
        <w:rPr>
          <w:rFonts w:ascii="Times New Roman" w:hAnsi="Times New Roman" w:cs="Times New Roman"/>
          <w:bCs/>
          <w:sz w:val="24"/>
          <w:szCs w:val="24"/>
        </w:rPr>
        <w:t>конкурсу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(см. </w:t>
      </w:r>
      <w:r w:rsidR="00CB46ED" w:rsidRPr="00FC79FF">
        <w:rPr>
          <w:rFonts w:ascii="Times New Roman" w:hAnsi="Times New Roman" w:cs="Times New Roman"/>
          <w:bCs/>
          <w:sz w:val="24"/>
          <w:szCs w:val="24"/>
        </w:rPr>
        <w:t>т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аблицу 2), а вторая группа содержит только те документы, которые относятся к </w:t>
      </w:r>
      <w:r w:rsidR="009369D3" w:rsidRPr="00FC79FF">
        <w:rPr>
          <w:rFonts w:ascii="Times New Roman" w:hAnsi="Times New Roman" w:cs="Times New Roman"/>
          <w:bCs/>
          <w:sz w:val="24"/>
          <w:szCs w:val="24"/>
        </w:rPr>
        <w:t>договору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B2D6D" w:rsidRPr="00FC79FF">
        <w:rPr>
          <w:rFonts w:ascii="Times New Roman" w:hAnsi="Times New Roman" w:cs="Times New Roman"/>
          <w:bCs/>
          <w:sz w:val="24"/>
          <w:szCs w:val="24"/>
        </w:rPr>
        <w:t>составляемому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при принятии </w:t>
      </w:r>
      <w:r w:rsidR="009369D3" w:rsidRPr="00FC79FF">
        <w:rPr>
          <w:rFonts w:ascii="Times New Roman" w:hAnsi="Times New Roman" w:cs="Times New Roman"/>
          <w:bCs/>
          <w:sz w:val="24"/>
          <w:szCs w:val="24"/>
        </w:rPr>
        <w:t>конкурсной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заявки (см. </w:t>
      </w:r>
      <w:r w:rsidR="00CB46ED" w:rsidRPr="00FC79FF">
        <w:rPr>
          <w:rFonts w:ascii="Times New Roman" w:hAnsi="Times New Roman" w:cs="Times New Roman"/>
          <w:bCs/>
          <w:sz w:val="24"/>
          <w:szCs w:val="24"/>
        </w:rPr>
        <w:t>т</w:t>
      </w:r>
      <w:r w:rsidRPr="00FC79FF">
        <w:rPr>
          <w:rFonts w:ascii="Times New Roman" w:hAnsi="Times New Roman" w:cs="Times New Roman"/>
          <w:bCs/>
          <w:sz w:val="24"/>
          <w:szCs w:val="24"/>
        </w:rPr>
        <w:t>аблицу 3).</w:t>
      </w:r>
      <w:proofErr w:type="gramEnd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В тех случаях, когда </w:t>
      </w:r>
      <w:r w:rsidR="007B2D6D" w:rsidRPr="00FC79FF">
        <w:rPr>
          <w:rFonts w:ascii="Times New Roman" w:hAnsi="Times New Roman" w:cs="Times New Roman"/>
          <w:bCs/>
          <w:sz w:val="24"/>
          <w:szCs w:val="24"/>
        </w:rPr>
        <w:t>договоры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заключаются с единственным подрядчиком, применяются только те документы, которые относятся к </w:t>
      </w:r>
      <w:r w:rsidR="009369D3" w:rsidRPr="00FC79FF">
        <w:rPr>
          <w:rFonts w:ascii="Times New Roman" w:hAnsi="Times New Roman" w:cs="Times New Roman"/>
          <w:bCs/>
          <w:sz w:val="24"/>
          <w:szCs w:val="24"/>
        </w:rPr>
        <w:t>договору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B46ED" w:rsidRPr="00FC79FF">
        <w:rPr>
          <w:rFonts w:ascii="Times New Roman" w:hAnsi="Times New Roman" w:cs="Times New Roman"/>
          <w:bCs/>
          <w:sz w:val="24"/>
          <w:szCs w:val="24"/>
        </w:rPr>
        <w:br/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(см. </w:t>
      </w:r>
      <w:r w:rsidR="00CB46ED" w:rsidRPr="00FC79FF">
        <w:rPr>
          <w:rFonts w:ascii="Times New Roman" w:hAnsi="Times New Roman" w:cs="Times New Roman"/>
          <w:bCs/>
          <w:sz w:val="24"/>
          <w:szCs w:val="24"/>
        </w:rPr>
        <w:t>т</w:t>
      </w:r>
      <w:r w:rsidRPr="00FC79FF">
        <w:rPr>
          <w:rFonts w:ascii="Times New Roman" w:hAnsi="Times New Roman" w:cs="Times New Roman"/>
          <w:bCs/>
          <w:sz w:val="24"/>
          <w:szCs w:val="24"/>
        </w:rPr>
        <w:t>аблицу 3).</w:t>
      </w:r>
    </w:p>
    <w:p w:rsidR="00697168" w:rsidRPr="00FC79FF" w:rsidRDefault="00697168" w:rsidP="00566E05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697168" w:rsidRPr="00FC79FF" w:rsidRDefault="00AF4543" w:rsidP="00AF4543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Таблица 1 </w:t>
      </w:r>
      <w:r w:rsidR="00A77E8A" w:rsidRPr="00FC79F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Документы, относящиеся к </w:t>
      </w:r>
      <w:r w:rsidR="008C5DE5"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запросу на 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>выражени</w:t>
      </w:r>
      <w:r w:rsidR="008C5DE5" w:rsidRPr="00FC79FF">
        <w:rPr>
          <w:rFonts w:ascii="Times New Roman" w:hAnsi="Times New Roman" w:cs="Times New Roman"/>
          <w:b/>
          <w:bCs/>
          <w:sz w:val="24"/>
          <w:szCs w:val="24"/>
        </w:rPr>
        <w:t>е согласия</w:t>
      </w:r>
    </w:p>
    <w:p w:rsidR="00697168" w:rsidRPr="00FC79FF" w:rsidRDefault="00697168" w:rsidP="00566E05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43"/>
        <w:gridCol w:w="2177"/>
        <w:gridCol w:w="6236"/>
      </w:tblGrid>
      <w:tr w:rsidR="009A6F14" w:rsidRPr="00FC79FF" w:rsidTr="009A6F14">
        <w:trPr>
          <w:trHeight w:val="322"/>
          <w:jc w:val="center"/>
        </w:trPr>
        <w:tc>
          <w:tcPr>
            <w:tcW w:w="3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6F14" w:rsidRPr="00194E2E" w:rsidRDefault="009A6F14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62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6F14" w:rsidRPr="00194E2E" w:rsidRDefault="009A6F14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  <w:p w:rsidR="009A6F14" w:rsidRPr="00194E2E" w:rsidRDefault="009A6F14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Функция и общее содержание</w:t>
            </w:r>
          </w:p>
          <w:p w:rsidR="009A6F14" w:rsidRPr="00194E2E" w:rsidRDefault="009A6F14" w:rsidP="00F15F2F">
            <w:pPr>
              <w:pStyle w:val="Style26"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9A6F14" w:rsidRPr="00FC79FF" w:rsidTr="00625184">
        <w:trPr>
          <w:trHeight w:val="298"/>
          <w:jc w:val="center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A6F14" w:rsidRPr="00194E2E" w:rsidRDefault="009A6F14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A6F14" w:rsidRPr="00194E2E" w:rsidRDefault="009A6F14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A6F14" w:rsidRPr="00194E2E" w:rsidRDefault="009A6F14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AF4543" w:rsidRPr="00FC79FF" w:rsidTr="009868E5">
        <w:trPr>
          <w:trHeight w:val="307"/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 w:rsidP="00EF0E56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E1: Порядок представления</w:t>
            </w:r>
            <w:r w:rsidR="00EF0E56"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заявок на участие в</w:t>
            </w:r>
            <w:r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конкурс</w:t>
            </w:r>
            <w:r w:rsidR="00EF0E56"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е</w:t>
            </w:r>
          </w:p>
        </w:tc>
      </w:tr>
      <w:tr w:rsidR="00AF4543" w:rsidRPr="00FC79FF" w:rsidTr="00AF4543">
        <w:trPr>
          <w:trHeight w:val="960"/>
          <w:jc w:val="center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 w:rsidP="00F15F2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E1.1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 w:rsidP="002235CA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Уведомление и приглашение представить выражение </w:t>
            </w:r>
            <w:r w:rsidR="00B209B5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согласия 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Предупреждает </w:t>
            </w:r>
            <w:r w:rsidR="00424BE5" w:rsidRPr="00194E2E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потенциальных поставщиков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 необходимости представить свои анкетные данные для допуска к электронной базе данных или приглашения </w:t>
            </w:r>
            <w:r w:rsidR="00EE419D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на 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участи</w:t>
            </w:r>
            <w:r w:rsidR="00EE419D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конкурсах в случае соответствия заявленным критериям.</w:t>
            </w:r>
            <w:proofErr w:type="gramEnd"/>
          </w:p>
        </w:tc>
      </w:tr>
      <w:tr w:rsidR="00AF4543" w:rsidRPr="00FC79FF" w:rsidTr="00AF4543">
        <w:trPr>
          <w:trHeight w:val="523"/>
          <w:jc w:val="center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 w:rsidP="00F15F2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E1.2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E7B6B" w:rsidP="00AE7B6B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Содержание заявки на участие в конкурсе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 w:rsidP="00EF0E56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Устанавливают правила с момента </w:t>
            </w:r>
            <w:r w:rsidR="00EF0E56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запроса на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выражени</w:t>
            </w:r>
            <w:r w:rsidR="00EF0E56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B209B5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согласия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 момента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оценки представленн</w:t>
            </w:r>
            <w:r w:rsidR="00EF0E56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ой заявки на участие в конкурсе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AF4543" w:rsidRPr="00FC79FF" w:rsidTr="00AF4543">
        <w:trPr>
          <w:trHeight w:val="307"/>
          <w:jc w:val="center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E2: Документы, подлежащие возврату</w:t>
            </w:r>
          </w:p>
        </w:tc>
      </w:tr>
      <w:tr w:rsidR="00AF4543" w:rsidRPr="00FC79FF" w:rsidTr="00194E2E">
        <w:trPr>
          <w:trHeight w:val="523"/>
          <w:jc w:val="center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543" w:rsidRPr="00194E2E" w:rsidRDefault="00AF4543" w:rsidP="00F15F2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E2.1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543" w:rsidRPr="00194E2E" w:rsidRDefault="00AF4543" w:rsidP="00F15F2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Перечень документов, подлежащих возврату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4543" w:rsidRPr="00194E2E" w:rsidRDefault="00AF4543" w:rsidP="00EF0E56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Гарантирует, что все, что заказчик требует, чтобы </w:t>
            </w:r>
            <w:r w:rsidR="00424BE5" w:rsidRPr="00194E2E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потенциальный поставщик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включил в сво</w:t>
            </w:r>
            <w:r w:rsidR="00EF0E56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ю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EF0E56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заявку на участие в конкурсе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, было включено в </w:t>
            </w:r>
            <w:r w:rsidR="00EF0E56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заявку на участие в конкурсе</w:t>
            </w:r>
            <w:r w:rsidR="00EF0E56" w:rsidRPr="00194E2E" w:rsidDel="00EF0E56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или возвращено вместе с </w:t>
            </w:r>
            <w:r w:rsidR="00EF0E56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ней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AF4543" w:rsidRPr="00FC79FF" w:rsidTr="00194E2E">
        <w:trPr>
          <w:trHeight w:val="523"/>
          <w:jc w:val="center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F4543" w:rsidRPr="00194E2E" w:rsidRDefault="00AF4543" w:rsidP="00F15F2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E2.2</w:t>
            </w:r>
          </w:p>
        </w:tc>
        <w:tc>
          <w:tcPr>
            <w:tcW w:w="21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F4543" w:rsidRPr="00194E2E" w:rsidRDefault="00AF4543" w:rsidP="008D1687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Перечни </w:t>
            </w:r>
            <w:r w:rsidR="008D1687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заявок на участие в конкурсе.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F4543" w:rsidRPr="00194E2E" w:rsidRDefault="00AF454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Содержит документы, которые </w:t>
            </w:r>
            <w:r w:rsidR="00424BE5" w:rsidRPr="00194E2E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потенциальный поставщик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должен заполнить для оценки </w:t>
            </w:r>
            <w:r w:rsidR="00EF0E56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заявки на участие в конкурсе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</w:tbl>
    <w:p w:rsidR="00194E2E" w:rsidRDefault="00194E2E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br w:type="page"/>
      </w:r>
    </w:p>
    <w:p w:rsidR="00194E2E" w:rsidRPr="00194E2E" w:rsidRDefault="00194E2E" w:rsidP="00194E2E">
      <w:pPr>
        <w:shd w:val="clear" w:color="auto" w:fill="FFFFFF"/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94E2E">
        <w:rPr>
          <w:rFonts w:ascii="Times New Roman" w:hAnsi="Times New Roman" w:cs="Times New Roman"/>
          <w:bCs/>
          <w:i/>
          <w:sz w:val="24"/>
          <w:szCs w:val="24"/>
        </w:rPr>
        <w:lastRenderedPageBreak/>
        <w:t>Окончание таблицы 1</w:t>
      </w:r>
    </w:p>
    <w:p w:rsidR="00194E2E" w:rsidRPr="00FC79FF" w:rsidRDefault="00194E2E" w:rsidP="00194E2E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43"/>
        <w:gridCol w:w="407"/>
        <w:gridCol w:w="1770"/>
        <w:gridCol w:w="6236"/>
      </w:tblGrid>
      <w:tr w:rsidR="005057FA" w:rsidRPr="00FC79FF" w:rsidTr="005057FA">
        <w:trPr>
          <w:trHeight w:val="450"/>
          <w:jc w:val="center"/>
        </w:trPr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7FA" w:rsidRPr="005057FA" w:rsidRDefault="005057FA" w:rsidP="005057FA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5057FA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Содержание</w:t>
            </w:r>
            <w:proofErr w:type="spellEnd"/>
          </w:p>
          <w:p w:rsidR="005057FA" w:rsidRPr="00194E2E" w:rsidRDefault="005057FA" w:rsidP="005057FA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62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057FA" w:rsidRPr="00194E2E" w:rsidRDefault="005057FA" w:rsidP="00936082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  <w:p w:rsidR="005057FA" w:rsidRPr="00194E2E" w:rsidRDefault="005057FA" w:rsidP="00936082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Функция и общее содержание</w:t>
            </w:r>
          </w:p>
          <w:p w:rsidR="005057FA" w:rsidRPr="00194E2E" w:rsidRDefault="005057FA" w:rsidP="00936082">
            <w:pPr>
              <w:pStyle w:val="Style26"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5057FA" w:rsidRPr="00FC79FF" w:rsidTr="005057FA">
        <w:trPr>
          <w:trHeight w:val="333"/>
          <w:jc w:val="center"/>
        </w:trPr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7FA" w:rsidRPr="005057FA" w:rsidRDefault="005057FA" w:rsidP="005057FA">
            <w:pPr>
              <w:pStyle w:val="Style26"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5057FA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Номер</w:t>
            </w:r>
            <w:proofErr w:type="spellEnd"/>
            <w:r w:rsidRPr="005057FA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ab/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7FA" w:rsidRPr="005057FA" w:rsidRDefault="005057FA" w:rsidP="005057FA">
            <w:pPr>
              <w:pStyle w:val="Style26"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proofErr w:type="spellStart"/>
            <w:r w:rsidRPr="005057FA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  <w:t>Заголовок</w:t>
            </w:r>
            <w:proofErr w:type="spellEnd"/>
          </w:p>
        </w:tc>
        <w:tc>
          <w:tcPr>
            <w:tcW w:w="6236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057FA" w:rsidRPr="00194E2E" w:rsidRDefault="005057FA" w:rsidP="00936082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="00194E2E" w:rsidRPr="00194E2E" w:rsidTr="005057FA">
        <w:trPr>
          <w:trHeight w:val="302"/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2E" w:rsidRPr="00194E2E" w:rsidRDefault="00194E2E" w:rsidP="00936082">
            <w:pPr>
              <w:pStyle w:val="Style26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E3: Ориентировочный состав работ 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(при необходимости)</w:t>
            </w:r>
          </w:p>
        </w:tc>
      </w:tr>
      <w:tr w:rsidR="00AF4543" w:rsidRPr="00FC79FF" w:rsidTr="00AF4543">
        <w:trPr>
          <w:trHeight w:val="758"/>
          <w:jc w:val="center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 w:rsidP="00F15F2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E3</w:t>
            </w:r>
          </w:p>
        </w:tc>
        <w:tc>
          <w:tcPr>
            <w:tcW w:w="2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 w:rsidP="00F15F2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Ориентировочный состав работ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543" w:rsidRPr="00194E2E" w:rsidRDefault="00AF4543" w:rsidP="00424BE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Указывает </w:t>
            </w:r>
            <w:r w:rsidR="00424BE5" w:rsidRPr="00194E2E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потенциальным поставщикам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на ориентировочные условия </w:t>
            </w:r>
            <w:r w:rsidR="00E77441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, чтобы они могли принять взвешенное решение о том, хотят ли они участвовать в конкурсе, и, если да, </w:t>
            </w:r>
            <w:r w:rsidR="00D21D71"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составить заявку на участие в конкурсе</w:t>
            </w:r>
            <w:r w:rsidR="00D21D71" w:rsidRPr="00194E2E" w:rsidDel="00EF0E56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194E2E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 учетом вероятных требований проекта.</w:t>
            </w:r>
          </w:p>
        </w:tc>
      </w:tr>
    </w:tbl>
    <w:p w:rsidR="00154F03" w:rsidRDefault="00154F03" w:rsidP="00566E05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5154F8" w:rsidRPr="00FC79FF" w:rsidRDefault="00F15F2F" w:rsidP="00154F0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Таблица 2 </w:t>
      </w:r>
      <w:r w:rsidR="00A76AD2" w:rsidRPr="00FC79F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Документы, относящиеся к </w:t>
      </w:r>
      <w:r w:rsidR="00E8798C" w:rsidRPr="00FC79FF">
        <w:rPr>
          <w:rFonts w:ascii="Times New Roman" w:hAnsi="Times New Roman" w:cs="Times New Roman"/>
          <w:b/>
          <w:bCs/>
          <w:sz w:val="24"/>
          <w:szCs w:val="24"/>
        </w:rPr>
        <w:t>конкурсу</w:t>
      </w:r>
    </w:p>
    <w:p w:rsidR="00560C5C" w:rsidRPr="00FC79FF" w:rsidRDefault="00560C5C" w:rsidP="00F15F2F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9"/>
        <w:gridCol w:w="2464"/>
        <w:gridCol w:w="5953"/>
      </w:tblGrid>
      <w:tr w:rsidR="00F15F2F" w:rsidRPr="00FC79FF" w:rsidTr="00560C5C">
        <w:trPr>
          <w:trHeight w:val="302"/>
          <w:jc w:val="center"/>
        </w:trPr>
        <w:tc>
          <w:tcPr>
            <w:tcW w:w="3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5F2F" w:rsidRPr="00FC79FF" w:rsidRDefault="00F15F2F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5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15F2F" w:rsidRPr="00FC79FF" w:rsidRDefault="00F15F2F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Функция и общее содержание</w:t>
            </w:r>
          </w:p>
          <w:p w:rsidR="00F15F2F" w:rsidRPr="00FC79FF" w:rsidRDefault="00F15F2F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  <w:p w:rsidR="00F15F2F" w:rsidRPr="00FC79FF" w:rsidRDefault="00F15F2F" w:rsidP="00F15F2F">
            <w:pPr>
              <w:pStyle w:val="Style26"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F15F2F" w:rsidRPr="00FC79FF" w:rsidTr="00560C5C">
        <w:trPr>
          <w:trHeight w:val="298"/>
          <w:jc w:val="center"/>
        </w:trPr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15F2F" w:rsidRPr="00FC79FF" w:rsidRDefault="00F15F2F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15F2F" w:rsidRPr="00FC79FF" w:rsidRDefault="00F15F2F" w:rsidP="00F15F2F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595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15F2F" w:rsidRPr="00FC79FF" w:rsidRDefault="00F15F2F" w:rsidP="006251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F15F2F" w:rsidRPr="00FC79FF" w:rsidTr="00F15F2F">
        <w:trPr>
          <w:trHeight w:val="307"/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F2F" w:rsidRPr="00FC79FF" w:rsidRDefault="00F15F2F" w:rsidP="00E8798C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T1: </w:t>
            </w:r>
            <w:r w:rsidR="00E8798C"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</w:t>
            </w: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роцедуры</w:t>
            </w:r>
            <w:r w:rsidR="00E8798C"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участия в конкурсах</w:t>
            </w:r>
          </w:p>
        </w:tc>
      </w:tr>
      <w:tr w:rsidR="00F15F2F" w:rsidRPr="00FC79FF" w:rsidTr="00560C5C">
        <w:trPr>
          <w:trHeight w:val="739"/>
          <w:jc w:val="center"/>
        </w:trPr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5F2F" w:rsidRPr="00FC79FF" w:rsidRDefault="00F15F2F" w:rsidP="00560C5C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T1.1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5F2F" w:rsidRPr="00FC79FF" w:rsidRDefault="00F15F2F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Извещение о проведении </w:t>
            </w:r>
            <w:r w:rsidR="00560C5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конкурса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 приглашение </w:t>
            </w:r>
            <w:r w:rsidR="002235C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на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участи</w:t>
            </w:r>
            <w:r w:rsidR="002235C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</w:t>
            </w:r>
            <w:r w:rsidR="00560C5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конкурсе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5F2F" w:rsidRPr="00FC79FF" w:rsidRDefault="00F15F2F" w:rsidP="00E8798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Информирует участников </w:t>
            </w:r>
            <w:r w:rsidR="003F1326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конкурса</w:t>
            </w:r>
            <w:r w:rsidR="00DC742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 характере товаров, услуг и строительн</w:t>
            </w:r>
            <w:r w:rsidR="00E8798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о-монтажных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работ,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требуемых заказчиком, содержит достаточн</w:t>
            </w:r>
            <w:r w:rsidR="00E8798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информаци</w:t>
            </w:r>
            <w:r w:rsidR="00E8798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, </w:t>
            </w:r>
            <w:r w:rsidR="00E8798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что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позволя</w:t>
            </w:r>
            <w:r w:rsidR="00E8798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ем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им принять соответствующее решение.</w:t>
            </w:r>
          </w:p>
        </w:tc>
      </w:tr>
      <w:tr w:rsidR="00F15F2F" w:rsidRPr="00FC79FF" w:rsidTr="00560C5C">
        <w:trPr>
          <w:trHeight w:val="523"/>
          <w:jc w:val="center"/>
        </w:trPr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F2F" w:rsidRPr="00FC79FF" w:rsidRDefault="00F15F2F" w:rsidP="00560C5C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T1.2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F2F" w:rsidRPr="00FC79FF" w:rsidRDefault="00D44794" w:rsidP="00D4479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Конкурсная документация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F2F" w:rsidRPr="00FC79FF" w:rsidRDefault="00F15F2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Устанавливают правила с момента приглашения </w:t>
            </w:r>
            <w:r w:rsidR="001610B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на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участи</w:t>
            </w:r>
            <w:r w:rsidR="001610B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</w:t>
            </w:r>
            <w:r w:rsidR="00560C5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конкурсе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 момента присуждения </w:t>
            </w:r>
            <w:r w:rsidR="00402B8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F15F2F" w:rsidRPr="00FC79FF" w:rsidTr="00F15F2F">
        <w:trPr>
          <w:trHeight w:val="307"/>
          <w:jc w:val="center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F2F" w:rsidRPr="00FC79FF" w:rsidRDefault="00F15F2F" w:rsidP="00560C5C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T2: Документы, подлежащие возврату</w:t>
            </w:r>
          </w:p>
        </w:tc>
      </w:tr>
      <w:tr w:rsidR="00F15F2F" w:rsidRPr="00FC79FF" w:rsidTr="00560C5C">
        <w:trPr>
          <w:trHeight w:val="523"/>
          <w:jc w:val="center"/>
        </w:trPr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5F2F" w:rsidRPr="00FC79FF" w:rsidRDefault="00F15F2F" w:rsidP="00560C5C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T2.1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5F2F" w:rsidRPr="00FC79FF" w:rsidRDefault="00F15F2F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Перечень документов, подлежащих возврату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5F2F" w:rsidRPr="00FC79FF" w:rsidRDefault="00F15F2F" w:rsidP="001D271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Гарантирует, что все, что заказчик требует, чтобы участник </w:t>
            </w:r>
            <w:r w:rsidR="00560C5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конкурса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представил вместе с </w:t>
            </w:r>
            <w:r w:rsidR="00560C5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заявкой</w:t>
            </w:r>
            <w:r w:rsidR="001D271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на участие в конкурсе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, было включено в так</w:t>
            </w:r>
            <w:r w:rsidR="00402B8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ую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4A032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заявку на участие в конкурсе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или возвращено вместе с н</w:t>
            </w:r>
            <w:r w:rsidR="004A032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ей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F15F2F" w:rsidRPr="00FC79FF" w:rsidTr="00560C5C">
        <w:trPr>
          <w:trHeight w:val="758"/>
          <w:jc w:val="center"/>
        </w:trPr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F2F" w:rsidRPr="00FC79FF" w:rsidRDefault="00F15F2F" w:rsidP="00560C5C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T2.2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F2F" w:rsidRPr="00FC79FF" w:rsidRDefault="00F15F2F" w:rsidP="00F15F2F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Графики, подлежащие возврату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F2F" w:rsidRPr="00FC79FF" w:rsidRDefault="00F15F2F" w:rsidP="00511F7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Содержит документы, которые участник </w:t>
            </w:r>
            <w:r w:rsidR="00560C5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конкурса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должен заполнить </w:t>
            </w:r>
            <w:r w:rsidR="0010579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для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оценки</w:t>
            </w:r>
            <w:r w:rsidR="0010579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заявок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10579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на участие в </w:t>
            </w:r>
            <w:r w:rsidR="00560C5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конкурс</w:t>
            </w:r>
            <w:r w:rsidR="0010579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, и другие таблицы, которые после принятия </w:t>
            </w:r>
            <w:r w:rsidR="00511F7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входят в состав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последующего </w:t>
            </w:r>
            <w:r w:rsidR="00560C5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</w:tbl>
    <w:p w:rsidR="00697168" w:rsidRPr="00FC79FF" w:rsidRDefault="00697168" w:rsidP="00566E05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CD428D" w:rsidRPr="00FC79FF" w:rsidRDefault="00CD428D" w:rsidP="00CD428D">
      <w:pPr>
        <w:pStyle w:val="Style11"/>
        <w:widowControl/>
        <w:spacing w:line="240" w:lineRule="auto"/>
        <w:ind w:firstLine="0"/>
        <w:jc w:val="center"/>
        <w:rPr>
          <w:rStyle w:val="FontStyle46"/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t xml:space="preserve">Таблица 3 </w:t>
      </w:r>
      <w:r w:rsidR="00A76AD2"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t>-</w:t>
      </w:r>
      <w:r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t xml:space="preserve"> Документы, относящиеся к договору</w:t>
      </w:r>
    </w:p>
    <w:p w:rsidR="00697168" w:rsidRPr="00FC79FF" w:rsidRDefault="00697168" w:rsidP="00CD428D">
      <w:pPr>
        <w:shd w:val="clear" w:color="auto" w:fill="FFFFFF"/>
        <w:ind w:firstLine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294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1"/>
        <w:gridCol w:w="2430"/>
        <w:gridCol w:w="5953"/>
      </w:tblGrid>
      <w:tr w:rsidR="00CD428D" w:rsidRPr="00FC79FF" w:rsidTr="005B6D54">
        <w:trPr>
          <w:trHeight w:val="317"/>
          <w:jc w:val="center"/>
        </w:trPr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28D" w:rsidRPr="00FC79FF" w:rsidRDefault="00CD428D" w:rsidP="006251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5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428D" w:rsidRPr="00FC79FF" w:rsidRDefault="00CD428D" w:rsidP="005B6D5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Общее содержание</w:t>
            </w:r>
          </w:p>
          <w:p w:rsidR="00CD428D" w:rsidRPr="00FC79FF" w:rsidRDefault="00CD428D" w:rsidP="005B6D54">
            <w:pPr>
              <w:pStyle w:val="Style26"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D428D" w:rsidRPr="00FC79FF" w:rsidTr="00CD428D">
        <w:trPr>
          <w:trHeight w:val="302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D428D" w:rsidRPr="00FC79FF" w:rsidRDefault="00CD428D" w:rsidP="006251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D428D" w:rsidRPr="00FC79FF" w:rsidRDefault="00CD428D" w:rsidP="006251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595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D428D" w:rsidRPr="00FC79FF" w:rsidRDefault="00CD428D" w:rsidP="006251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CD428D" w:rsidRPr="00FC79FF" w:rsidTr="00CD428D">
        <w:trPr>
          <w:trHeight w:val="302"/>
          <w:jc w:val="center"/>
        </w:trPr>
        <w:tc>
          <w:tcPr>
            <w:tcW w:w="9294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28D" w:rsidRPr="00FC79FF" w:rsidRDefault="00CD428D" w:rsidP="00D055AE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C1: Соглашения и </w:t>
            </w:r>
            <w:r w:rsidR="00420744"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документация</w:t>
            </w:r>
            <w:r w:rsidR="00D055AE"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по</w:t>
            </w:r>
            <w:r w:rsidR="00420744"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договор</w:t>
            </w:r>
            <w:r w:rsidR="00D055AE"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у</w:t>
            </w:r>
          </w:p>
        </w:tc>
      </w:tr>
      <w:tr w:rsidR="00CD428D" w:rsidRPr="00FC79FF" w:rsidTr="00154F03">
        <w:trPr>
          <w:trHeight w:val="523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28D" w:rsidRPr="00FC79FF" w:rsidRDefault="00CD428D" w:rsidP="006251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C1.1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28D" w:rsidRPr="00FC79FF" w:rsidRDefault="00CD428D" w:rsidP="006251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Форма предложения и принятия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28D" w:rsidRPr="00FC79FF" w:rsidRDefault="00CD428D" w:rsidP="006251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Формализует юридический процесс предложения и принятия.</w:t>
            </w:r>
          </w:p>
        </w:tc>
      </w:tr>
      <w:tr w:rsidR="00CD428D" w:rsidRPr="00FC79FF" w:rsidTr="00154F03">
        <w:trPr>
          <w:trHeight w:val="744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428D" w:rsidRPr="00FC79FF" w:rsidRDefault="00CD428D" w:rsidP="006251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C1.2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428D" w:rsidRPr="00FC79FF" w:rsidRDefault="00420744" w:rsidP="002566AD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Документация</w:t>
            </w:r>
            <w:r w:rsidR="002566AD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по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договор</w:t>
            </w:r>
            <w:r w:rsidR="002566AD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428D" w:rsidRPr="00FC79FF" w:rsidRDefault="00CD428D" w:rsidP="00154F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Определяет применимые условия </w:t>
            </w:r>
            <w:r w:rsidR="008A2C1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 соответствующие данные по конкретному </w:t>
            </w:r>
            <w:r w:rsidR="008A2C1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договору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, которые в совокупности описывают риски, ответственность и обязательства договаривающихся сторон, а также порядок исполнения </w:t>
            </w:r>
            <w:r w:rsidR="008A2C1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</w:tbl>
    <w:p w:rsidR="00154F03" w:rsidRDefault="00154F03"/>
    <w:p w:rsidR="00154F03" w:rsidRDefault="00154F03" w:rsidP="00154F0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4F03">
        <w:rPr>
          <w:rFonts w:ascii="Times New Roman" w:hAnsi="Times New Roman" w:cs="Times New Roman"/>
          <w:i/>
          <w:sz w:val="24"/>
          <w:szCs w:val="24"/>
        </w:rPr>
        <w:lastRenderedPageBreak/>
        <w:t>Окончание таблицы 3</w:t>
      </w:r>
    </w:p>
    <w:p w:rsidR="00154F03" w:rsidRPr="00154F03" w:rsidRDefault="00154F03" w:rsidP="00154F0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294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1"/>
        <w:gridCol w:w="2430"/>
        <w:gridCol w:w="5953"/>
      </w:tblGrid>
      <w:tr w:rsidR="00154F03" w:rsidRPr="00FC79FF" w:rsidTr="0030405D">
        <w:trPr>
          <w:trHeight w:val="317"/>
          <w:jc w:val="center"/>
        </w:trPr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FC79FF" w:rsidRDefault="00154F03" w:rsidP="0030405D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5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54F03" w:rsidRPr="00FC79FF" w:rsidRDefault="00154F03" w:rsidP="0030405D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Общее содержание</w:t>
            </w:r>
          </w:p>
          <w:p w:rsidR="00154F03" w:rsidRPr="00FC79FF" w:rsidRDefault="00154F03" w:rsidP="0030405D">
            <w:pPr>
              <w:pStyle w:val="Style26"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154F03" w:rsidRPr="00FC79FF" w:rsidTr="0030405D">
        <w:trPr>
          <w:trHeight w:val="302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54F03" w:rsidRPr="00FC79FF" w:rsidRDefault="00154F03" w:rsidP="0030405D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54F03" w:rsidRPr="00FC79FF" w:rsidRDefault="00154F03" w:rsidP="0030405D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5953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54F03" w:rsidRPr="00FC79FF" w:rsidRDefault="00154F03" w:rsidP="0030405D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154F03" w:rsidRPr="00FC79FF" w:rsidTr="00154F03">
        <w:trPr>
          <w:trHeight w:val="417"/>
          <w:jc w:val="center"/>
        </w:trPr>
        <w:tc>
          <w:tcPr>
            <w:tcW w:w="92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FC79FF" w:rsidRDefault="00154F03" w:rsidP="00154F03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C2: Ценовая документация</w:t>
            </w:r>
          </w:p>
        </w:tc>
      </w:tr>
      <w:tr w:rsidR="00154F03" w:rsidRPr="00FC79FF" w:rsidTr="00CD428D">
        <w:trPr>
          <w:trHeight w:val="744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FC79FF" w:rsidRDefault="00154F03" w:rsidP="00154F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C2.1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FC79FF" w:rsidRDefault="00154F03" w:rsidP="00154F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Ценовые предположения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FC79FF" w:rsidRDefault="00154F03" w:rsidP="00154F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Устанавливает критерии и допущения, которые, как предполагается (в договоре), участник конкурса принял во внимание при разработке своих цен и процентов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вознаграждения в случае договоров с возмещением затрат.</w:t>
            </w:r>
          </w:p>
        </w:tc>
      </w:tr>
      <w:tr w:rsidR="00154F03" w:rsidRPr="00FC79FF" w:rsidTr="00CD428D">
        <w:trPr>
          <w:trHeight w:val="744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FC79FF" w:rsidRDefault="00154F03" w:rsidP="00154F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C2.2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FC79FF" w:rsidRDefault="00154F03" w:rsidP="00154F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/>
              </w:rPr>
              <w:t>Таблицы цен с разбивкой</w:t>
            </w:r>
            <w:r w:rsidRPr="00FC79FF" w:rsidDel="00534BBA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/ график работ/ ведомость объемов работ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FC79FF" w:rsidRDefault="00154F03" w:rsidP="00154F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Фиксирует цены подрядчика на предоставление товаров, услуг или </w:t>
            </w:r>
            <w:r w:rsidRPr="00FC79FF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строительно-монтажных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работ, которые описаны в разделе «Состав работ» договора.</w:t>
            </w:r>
          </w:p>
        </w:tc>
      </w:tr>
      <w:tr w:rsidR="00154F03" w:rsidRPr="00154F03" w:rsidTr="00154F03">
        <w:trPr>
          <w:trHeight w:val="419"/>
          <w:jc w:val="center"/>
        </w:trPr>
        <w:tc>
          <w:tcPr>
            <w:tcW w:w="92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154F03" w:rsidRDefault="00154F03" w:rsidP="00154F03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54F03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C3: Состав работ</w:t>
            </w:r>
          </w:p>
        </w:tc>
      </w:tr>
      <w:tr w:rsidR="00154F03" w:rsidRPr="00154F03" w:rsidTr="00CD428D">
        <w:trPr>
          <w:trHeight w:val="744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154F03" w:rsidRDefault="00154F03" w:rsidP="00154F0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4F03">
              <w:rPr>
                <w:rFonts w:ascii="Times New Roman" w:hAnsi="Times New Roman" w:cs="Times New Roman"/>
                <w:sz w:val="22"/>
                <w:szCs w:val="22"/>
              </w:rPr>
              <w:t>C3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154F03" w:rsidRDefault="00154F03" w:rsidP="00154F0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4F03">
              <w:rPr>
                <w:rFonts w:ascii="Times New Roman" w:hAnsi="Times New Roman" w:cs="Times New Roman"/>
                <w:sz w:val="22"/>
                <w:szCs w:val="22"/>
              </w:rPr>
              <w:t>Состав работ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154F03" w:rsidRDefault="00154F03" w:rsidP="00154F0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54F03">
              <w:rPr>
                <w:rFonts w:ascii="Times New Roman" w:hAnsi="Times New Roman" w:cs="Times New Roman"/>
                <w:sz w:val="22"/>
                <w:szCs w:val="22"/>
              </w:rPr>
              <w:t>Определяет и описывает</w:t>
            </w:r>
            <w:proofErr w:type="gramEnd"/>
            <w:r w:rsidRPr="00154F03">
              <w:rPr>
                <w:rFonts w:ascii="Times New Roman" w:hAnsi="Times New Roman" w:cs="Times New Roman"/>
                <w:sz w:val="22"/>
                <w:szCs w:val="22"/>
              </w:rPr>
              <w:t xml:space="preserve"> предоставляемые результаты работ, услуги или  строительно-монтажные  работы, а также любые прочие требования и ограничения, имеющие отношение к способу выполнения договорных работ </w:t>
            </w:r>
          </w:p>
        </w:tc>
      </w:tr>
      <w:tr w:rsidR="00154F03" w:rsidRPr="00154F03" w:rsidTr="00154F03">
        <w:trPr>
          <w:trHeight w:val="365"/>
          <w:jc w:val="center"/>
        </w:trPr>
        <w:tc>
          <w:tcPr>
            <w:tcW w:w="92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154F03" w:rsidRDefault="00154F03" w:rsidP="00154F03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154F03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C4: Информация о площадке (только договоры на строительство)</w:t>
            </w:r>
          </w:p>
        </w:tc>
      </w:tr>
      <w:tr w:rsidR="00154F03" w:rsidRPr="00154F03" w:rsidTr="00CD428D">
        <w:trPr>
          <w:trHeight w:val="744"/>
          <w:jc w:val="center"/>
        </w:trPr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154F03" w:rsidRDefault="00154F03" w:rsidP="00154F0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4F03">
              <w:rPr>
                <w:rFonts w:ascii="Times New Roman" w:hAnsi="Times New Roman" w:cs="Times New Roman"/>
                <w:sz w:val="22"/>
                <w:szCs w:val="22"/>
              </w:rPr>
              <w:t>C4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154F03" w:rsidRDefault="00154F03" w:rsidP="00154F0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4F03">
              <w:rPr>
                <w:rFonts w:ascii="Times New Roman" w:hAnsi="Times New Roman" w:cs="Times New Roman"/>
                <w:sz w:val="22"/>
                <w:szCs w:val="22"/>
              </w:rPr>
              <w:t>Информация о площадке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03" w:rsidRPr="00154F03" w:rsidRDefault="00154F03" w:rsidP="00154F0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4F03">
              <w:rPr>
                <w:rFonts w:ascii="Times New Roman" w:hAnsi="Times New Roman" w:cs="Times New Roman"/>
                <w:sz w:val="22"/>
                <w:szCs w:val="22"/>
              </w:rPr>
              <w:t>Описывает площадку на момент проведения конкурса, чтобы участник мог определить цену своего конкурсного предложения и принять решение о методе работы и разработке программы, а также о рисках.</w:t>
            </w:r>
          </w:p>
        </w:tc>
      </w:tr>
    </w:tbl>
    <w:p w:rsidR="00697168" w:rsidRPr="00FC79FF" w:rsidRDefault="00697168" w:rsidP="00566E05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5.2 Запросы на выражение </w:t>
      </w:r>
      <w:r w:rsidR="00572415" w:rsidRPr="00FC79FF">
        <w:rPr>
          <w:rFonts w:ascii="Times New Roman" w:hAnsi="Times New Roman" w:cs="Times New Roman"/>
          <w:b/>
          <w:bCs/>
          <w:sz w:val="24"/>
          <w:szCs w:val="24"/>
        </w:rPr>
        <w:t>согласия</w:t>
      </w:r>
    </w:p>
    <w:p w:rsidR="00FF56EA" w:rsidRPr="00FC79FF" w:rsidRDefault="00FF56EA" w:rsidP="00CB6A92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5.2.1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>Уведомление и приглашение предста</w:t>
      </w:r>
      <w:r w:rsidR="002B454F" w:rsidRPr="00FC79FF">
        <w:rPr>
          <w:rFonts w:ascii="Times New Roman" w:hAnsi="Times New Roman" w:cs="Times New Roman"/>
          <w:b/>
          <w:bCs/>
          <w:sz w:val="24"/>
          <w:szCs w:val="24"/>
        </w:rPr>
        <w:t>вить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выражение </w:t>
      </w:r>
      <w:r w:rsidR="00572415" w:rsidRPr="00FC79FF">
        <w:rPr>
          <w:rFonts w:ascii="Times New Roman" w:hAnsi="Times New Roman" w:cs="Times New Roman"/>
          <w:b/>
          <w:bCs/>
          <w:sz w:val="24"/>
          <w:szCs w:val="24"/>
        </w:rPr>
        <w:t>согласия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5.2.1.1 Минимальные требования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Уведомление и приглашение представить выражение </w:t>
      </w:r>
      <w:r w:rsidR="00B209B5" w:rsidRPr="00FC79FF">
        <w:rPr>
          <w:rStyle w:val="FontStyle52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согласия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должно содержать, как минимум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а) ссылочный номер,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b) наименование заказчика,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c) название и, где применимо, место предлагаемого проекта,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d) краткое описание товаров, услуг или строительн</w:t>
      </w:r>
      <w:r w:rsidR="00D90D41" w:rsidRPr="00FC79FF">
        <w:rPr>
          <w:rFonts w:ascii="Times New Roman" w:hAnsi="Times New Roman" w:cs="Times New Roman"/>
          <w:bCs/>
          <w:sz w:val="24"/>
          <w:szCs w:val="24"/>
        </w:rPr>
        <w:t>о-монтажных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работ, которые необходимо закупить, и, где это уместно, соответствующий период времени,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e) дату и время прекращения приема выражени</w:t>
      </w:r>
      <w:r w:rsidR="00EB6D27" w:rsidRPr="00FC79FF">
        <w:rPr>
          <w:rFonts w:ascii="Times New Roman" w:hAnsi="Times New Roman" w:cs="Times New Roman"/>
          <w:bCs/>
          <w:sz w:val="24"/>
          <w:szCs w:val="24"/>
        </w:rPr>
        <w:t>й согласия</w:t>
      </w:r>
      <w:r w:rsidRPr="00FC79FF">
        <w:rPr>
          <w:rFonts w:ascii="Times New Roman" w:hAnsi="Times New Roman" w:cs="Times New Roman"/>
          <w:bCs/>
          <w:sz w:val="24"/>
          <w:szCs w:val="24"/>
        </w:rPr>
        <w:t>,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f) дату, время и место проведения обязательного </w:t>
      </w:r>
      <w:r w:rsidR="008C0439" w:rsidRPr="00FC79FF">
        <w:rPr>
          <w:rFonts w:ascii="Times New Roman" w:hAnsi="Times New Roman" w:cs="Times New Roman"/>
          <w:bCs/>
          <w:sz w:val="24"/>
          <w:szCs w:val="24"/>
        </w:rPr>
        <w:t xml:space="preserve">совещания по разъяснению </w:t>
      </w:r>
      <w:r w:rsidR="0076728A" w:rsidRPr="00FC79FF">
        <w:rPr>
          <w:rFonts w:ascii="Times New Roman" w:hAnsi="Times New Roman" w:cs="Times New Roman"/>
          <w:bCs/>
          <w:sz w:val="24"/>
          <w:szCs w:val="24"/>
        </w:rPr>
        <w:t>конкурсного ценового</w:t>
      </w:r>
      <w:r w:rsidR="008C0439" w:rsidRPr="00FC79FF">
        <w:rPr>
          <w:rFonts w:ascii="Times New Roman" w:hAnsi="Times New Roman" w:cs="Times New Roman"/>
          <w:bCs/>
          <w:sz w:val="24"/>
          <w:szCs w:val="24"/>
        </w:rPr>
        <w:t xml:space="preserve"> предложения</w:t>
      </w:r>
      <w:r w:rsidRPr="00FC79FF">
        <w:rPr>
          <w:rFonts w:ascii="Times New Roman" w:hAnsi="Times New Roman" w:cs="Times New Roman"/>
          <w:bCs/>
          <w:sz w:val="24"/>
          <w:szCs w:val="24"/>
        </w:rPr>
        <w:t>, если таковое состоится</w:t>
      </w:r>
      <w:r w:rsidR="00372B71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g) информацию о том, как и где можно получить документы </w:t>
      </w:r>
      <w:r w:rsidR="007021EA" w:rsidRPr="00FC79FF">
        <w:rPr>
          <w:rFonts w:ascii="Times New Roman" w:hAnsi="Times New Roman" w:cs="Times New Roman"/>
          <w:bCs/>
          <w:sz w:val="24"/>
          <w:szCs w:val="24"/>
        </w:rPr>
        <w:t>п</w:t>
      </w:r>
      <w:r w:rsidRPr="00FC79FF">
        <w:rPr>
          <w:rFonts w:ascii="Times New Roman" w:hAnsi="Times New Roman" w:cs="Times New Roman"/>
          <w:bCs/>
          <w:sz w:val="24"/>
          <w:szCs w:val="24"/>
        </w:rPr>
        <w:t>о закупка</w:t>
      </w:r>
      <w:r w:rsidR="007021EA" w:rsidRPr="00FC79FF">
        <w:rPr>
          <w:rFonts w:ascii="Times New Roman" w:hAnsi="Times New Roman" w:cs="Times New Roman"/>
          <w:bCs/>
          <w:sz w:val="24"/>
          <w:szCs w:val="24"/>
        </w:rPr>
        <w:t>м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5.2.1.2 </w:t>
      </w:r>
      <w:r w:rsidR="00D90D41" w:rsidRPr="00FC79FF">
        <w:rPr>
          <w:rFonts w:ascii="Times New Roman" w:hAnsi="Times New Roman" w:cs="Times New Roman"/>
          <w:b/>
          <w:bCs/>
          <w:sz w:val="24"/>
          <w:szCs w:val="24"/>
        </w:rPr>
        <w:t>Факты, которые необходимо учитывать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Следует учитывать</w:t>
      </w:r>
      <w:r w:rsidR="00372B71" w:rsidRPr="00FC79FF">
        <w:rPr>
          <w:rFonts w:ascii="Times New Roman" w:hAnsi="Times New Roman" w:cs="Times New Roman"/>
          <w:bCs/>
          <w:sz w:val="24"/>
          <w:szCs w:val="24"/>
        </w:rPr>
        <w:t>: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a) представление имени и контактной информации лица, которому можно направлять запросы на выражение</w:t>
      </w:r>
      <w:r w:rsidR="00D90D41" w:rsidRPr="00FC79FF">
        <w:rPr>
          <w:rFonts w:ascii="Times New Roman" w:hAnsi="Times New Roman" w:cs="Times New Roman"/>
          <w:bCs/>
          <w:sz w:val="24"/>
          <w:szCs w:val="24"/>
        </w:rPr>
        <w:t xml:space="preserve"> согласия</w:t>
      </w:r>
      <w:r w:rsidR="00372B71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b) краткое описание любого</w:t>
      </w:r>
      <w:r w:rsidR="00372B71" w:rsidRPr="00FC79FF">
        <w:rPr>
          <w:rFonts w:ascii="Times New Roman" w:hAnsi="Times New Roman" w:cs="Times New Roman"/>
          <w:bCs/>
          <w:sz w:val="24"/>
          <w:szCs w:val="24"/>
        </w:rPr>
        <w:t>: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1) критерия пригодности</w:t>
      </w:r>
      <w:r w:rsidR="00372B71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372B71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2) предлагаемого предпочтения, при наличии,</w:t>
      </w:r>
      <w:r w:rsidR="00372B71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чтобы потенциальные </w:t>
      </w:r>
      <w:r w:rsidR="002B5DA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поставщики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могли принимать обоснованные решения относительно получения документов, связанных с запросом о выражении </w:t>
      </w:r>
      <w:r w:rsidR="00B209B5" w:rsidRPr="00FC79FF">
        <w:rPr>
          <w:rStyle w:val="FontStyle52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согласия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372B71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Примечание </w:t>
      </w:r>
      <w:r w:rsidR="00505220" w:rsidRPr="00FC79FF">
        <w:rPr>
          <w:rFonts w:ascii="Times New Roman" w:hAnsi="Times New Roman" w:cs="Times New Roman"/>
          <w:bCs/>
        </w:rPr>
        <w:t xml:space="preserve">- </w:t>
      </w:r>
      <w:r w:rsidR="00FF56EA" w:rsidRPr="00FC79FF">
        <w:rPr>
          <w:rFonts w:ascii="Times New Roman" w:hAnsi="Times New Roman" w:cs="Times New Roman"/>
          <w:bCs/>
        </w:rPr>
        <w:t xml:space="preserve">В некоторых обстоятельствах может быть </w:t>
      </w:r>
      <w:proofErr w:type="gramStart"/>
      <w:r w:rsidR="00FF56EA" w:rsidRPr="00FC79FF">
        <w:rPr>
          <w:rFonts w:ascii="Times New Roman" w:hAnsi="Times New Roman" w:cs="Times New Roman"/>
          <w:bCs/>
        </w:rPr>
        <w:t>целесообразно</w:t>
      </w:r>
      <w:proofErr w:type="gramEnd"/>
      <w:r w:rsidR="00FF56EA" w:rsidRPr="00FC79FF">
        <w:rPr>
          <w:rFonts w:ascii="Times New Roman" w:hAnsi="Times New Roman" w:cs="Times New Roman"/>
          <w:bCs/>
        </w:rPr>
        <w:t xml:space="preserve"> указать в уведомлении источник финансирования.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5.2.2 </w:t>
      </w:r>
      <w:r w:rsidR="00B61E33" w:rsidRPr="00FC79FF">
        <w:rPr>
          <w:rFonts w:ascii="Times New Roman" w:hAnsi="Times New Roman" w:cs="Times New Roman"/>
          <w:b/>
          <w:bCs/>
          <w:sz w:val="24"/>
          <w:szCs w:val="24"/>
        </w:rPr>
        <w:t>Содержание заявки на участие в конкурсе</w:t>
      </w:r>
    </w:p>
    <w:p w:rsidR="00FF56EA" w:rsidRPr="00FC79FF" w:rsidRDefault="000F66F9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Документ «Содержание заявки на участие в конкурсе»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информиру</w:t>
      </w:r>
      <w:r w:rsidRPr="00FC79FF">
        <w:rPr>
          <w:rFonts w:ascii="Times New Roman" w:hAnsi="Times New Roman" w:cs="Times New Roman"/>
          <w:bCs/>
          <w:sz w:val="24"/>
          <w:szCs w:val="24"/>
        </w:rPr>
        <w:t>ет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5DA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потенциальных поставщиков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о </w:t>
      </w:r>
      <w:r w:rsidR="006937CD" w:rsidRPr="00FC79FF">
        <w:rPr>
          <w:rFonts w:ascii="Times New Roman" w:hAnsi="Times New Roman" w:cs="Times New Roman"/>
          <w:bCs/>
          <w:sz w:val="24"/>
          <w:szCs w:val="24"/>
        </w:rPr>
        <w:t>процедурах подачи заявок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, которы</w:t>
      </w:r>
      <w:r w:rsidR="006937CD" w:rsidRPr="00FC79FF">
        <w:rPr>
          <w:rFonts w:ascii="Times New Roman" w:hAnsi="Times New Roman" w:cs="Times New Roman"/>
          <w:bCs/>
          <w:sz w:val="24"/>
          <w:szCs w:val="24"/>
        </w:rPr>
        <w:t>е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необходимо соблюдать, и о документации, которую необходимо представить, в противном случае </w:t>
      </w:r>
      <w:r w:rsidR="006937CD" w:rsidRPr="00FC79FF">
        <w:rPr>
          <w:rFonts w:ascii="Times New Roman" w:hAnsi="Times New Roman" w:cs="Times New Roman"/>
          <w:bCs/>
          <w:sz w:val="24"/>
          <w:szCs w:val="24"/>
        </w:rPr>
        <w:t xml:space="preserve">заявки на участие в конкурсе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мо</w:t>
      </w:r>
      <w:r w:rsidR="006937CD" w:rsidRPr="00FC79FF">
        <w:rPr>
          <w:rFonts w:ascii="Times New Roman" w:hAnsi="Times New Roman" w:cs="Times New Roman"/>
          <w:bCs/>
          <w:sz w:val="24"/>
          <w:szCs w:val="24"/>
        </w:rPr>
        <w:t>гут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быть отклонен</w:t>
      </w:r>
      <w:r w:rsidR="006937CD" w:rsidRPr="00FC79FF">
        <w:rPr>
          <w:rFonts w:ascii="Times New Roman" w:hAnsi="Times New Roman" w:cs="Times New Roman"/>
          <w:bCs/>
          <w:sz w:val="24"/>
          <w:szCs w:val="24"/>
        </w:rPr>
        <w:t>ы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или не пройти оценку. </w:t>
      </w:r>
      <w:proofErr w:type="gramStart"/>
      <w:r w:rsidR="00FB5BAD" w:rsidRPr="00FC79FF">
        <w:rPr>
          <w:rFonts w:ascii="Times New Roman" w:hAnsi="Times New Roman" w:cs="Times New Roman"/>
          <w:bCs/>
          <w:sz w:val="24"/>
          <w:szCs w:val="24"/>
        </w:rPr>
        <w:t xml:space="preserve">В документе «Содержание заявки на участие в конкурсе»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также указывается, как заказчик получает и оценивает полученные </w:t>
      </w:r>
      <w:r w:rsidR="00FB5BAD" w:rsidRPr="00FC79FF">
        <w:rPr>
          <w:rFonts w:ascii="Times New Roman" w:hAnsi="Times New Roman" w:cs="Times New Roman"/>
          <w:bCs/>
          <w:sz w:val="24"/>
          <w:szCs w:val="24"/>
        </w:rPr>
        <w:t>заявки на участие в конкурсе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, а также любые критерии, которым должны соответствовать </w:t>
      </w:r>
      <w:r w:rsidR="002B5DA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потенциальные поставщики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для того, чтобы их </w:t>
      </w:r>
      <w:r w:rsidR="00FB5BAD" w:rsidRPr="00FC79FF">
        <w:rPr>
          <w:rFonts w:ascii="Times New Roman" w:hAnsi="Times New Roman" w:cs="Times New Roman"/>
          <w:bCs/>
          <w:sz w:val="24"/>
          <w:szCs w:val="24"/>
        </w:rPr>
        <w:t>заявки на участие в конкурсе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были оценены, и любые применимые критерии оценки.</w:t>
      </w:r>
      <w:proofErr w:type="gramEnd"/>
    </w:p>
    <w:p w:rsidR="00FF56EA" w:rsidRPr="00FC79FF" w:rsidRDefault="00FB5BAD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документе «Содержание заявки на участие в конкурсе»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быть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определ</w:t>
      </w:r>
      <w:r w:rsidRPr="00FC79FF">
        <w:rPr>
          <w:rFonts w:ascii="Times New Roman" w:hAnsi="Times New Roman" w:cs="Times New Roman"/>
          <w:bCs/>
          <w:sz w:val="24"/>
          <w:szCs w:val="24"/>
        </w:rPr>
        <w:t>ены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типовые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условия запроса на выражение </w:t>
      </w:r>
      <w:r w:rsidRPr="00FC79FF">
        <w:rPr>
          <w:rFonts w:ascii="Times New Roman" w:hAnsi="Times New Roman" w:cs="Times New Roman"/>
          <w:bCs/>
          <w:sz w:val="24"/>
          <w:szCs w:val="24"/>
        </w:rPr>
        <w:t>согласия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, в </w:t>
      </w:r>
      <w:r w:rsidRPr="00FC79FF">
        <w:rPr>
          <w:rFonts w:ascii="Times New Roman" w:hAnsi="Times New Roman" w:cs="Times New Roman"/>
          <w:bCs/>
          <w:sz w:val="24"/>
          <w:szCs w:val="24"/>
        </w:rPr>
        <w:t>таком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случае</w:t>
      </w:r>
      <w:r w:rsidRPr="00FC79FF">
        <w:rPr>
          <w:rFonts w:ascii="Times New Roman" w:hAnsi="Times New Roman" w:cs="Times New Roman"/>
          <w:bCs/>
          <w:sz w:val="24"/>
          <w:szCs w:val="24"/>
        </w:rPr>
        <w:t>, в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>документе «Содержани</w:t>
      </w:r>
      <w:r w:rsidR="00194E2E">
        <w:rPr>
          <w:rFonts w:ascii="Times New Roman" w:hAnsi="Times New Roman" w:cs="Times New Roman"/>
          <w:bCs/>
          <w:sz w:val="24"/>
          <w:szCs w:val="24"/>
        </w:rPr>
        <w:t>е заявки на участие в конкурсе»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должны </w:t>
      </w:r>
      <w:r w:rsidR="00641FED" w:rsidRPr="00FC79FF">
        <w:rPr>
          <w:rFonts w:ascii="Times New Roman" w:hAnsi="Times New Roman" w:cs="Times New Roman"/>
          <w:bCs/>
          <w:sz w:val="24"/>
          <w:szCs w:val="24"/>
        </w:rPr>
        <w:t>быть представлены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переменные по конкретному проекту, связанные с такими условиями.</w:t>
      </w:r>
      <w:proofErr w:type="gramEnd"/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372B71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Примечание </w:t>
      </w:r>
      <w:r w:rsidR="00505220" w:rsidRPr="00FC79FF">
        <w:rPr>
          <w:rFonts w:ascii="Times New Roman" w:hAnsi="Times New Roman" w:cs="Times New Roman"/>
          <w:bCs/>
        </w:rPr>
        <w:t xml:space="preserve">- </w:t>
      </w:r>
      <w:r w:rsidR="00641FED" w:rsidRPr="00FC79FF">
        <w:rPr>
          <w:rFonts w:ascii="Times New Roman" w:hAnsi="Times New Roman" w:cs="Times New Roman"/>
          <w:bCs/>
        </w:rPr>
        <w:t xml:space="preserve">Типовые </w:t>
      </w:r>
      <w:r w:rsidR="00FF56EA" w:rsidRPr="00FC79FF">
        <w:rPr>
          <w:rFonts w:ascii="Times New Roman" w:hAnsi="Times New Roman" w:cs="Times New Roman"/>
          <w:bCs/>
        </w:rPr>
        <w:t xml:space="preserve">условия </w:t>
      </w:r>
      <w:r w:rsidR="00503D4B" w:rsidRPr="00FC79FF">
        <w:rPr>
          <w:rFonts w:ascii="Times New Roman" w:hAnsi="Times New Roman" w:cs="Times New Roman"/>
          <w:bCs/>
        </w:rPr>
        <w:t xml:space="preserve">подачи запроса на </w:t>
      </w:r>
      <w:r w:rsidR="00FF56EA" w:rsidRPr="00FC79FF">
        <w:rPr>
          <w:rFonts w:ascii="Times New Roman" w:hAnsi="Times New Roman" w:cs="Times New Roman"/>
          <w:bCs/>
        </w:rPr>
        <w:t xml:space="preserve">выражения </w:t>
      </w:r>
      <w:r w:rsidR="00503D4B" w:rsidRPr="00FC79FF">
        <w:rPr>
          <w:rFonts w:ascii="Times New Roman" w:hAnsi="Times New Roman" w:cs="Times New Roman"/>
          <w:bCs/>
        </w:rPr>
        <w:t>согласия</w:t>
      </w:r>
      <w:r w:rsidR="00FF56EA" w:rsidRPr="00FC79FF">
        <w:rPr>
          <w:rFonts w:ascii="Times New Roman" w:hAnsi="Times New Roman" w:cs="Times New Roman"/>
          <w:bCs/>
        </w:rPr>
        <w:t xml:space="preserve">, </w:t>
      </w:r>
      <w:r w:rsidR="00503D4B" w:rsidRPr="00FC79FF">
        <w:rPr>
          <w:rFonts w:ascii="Times New Roman" w:hAnsi="Times New Roman" w:cs="Times New Roman"/>
          <w:bCs/>
        </w:rPr>
        <w:t>представленные</w:t>
      </w:r>
      <w:r w:rsidR="00FF56EA" w:rsidRPr="00FC79FF">
        <w:rPr>
          <w:rFonts w:ascii="Times New Roman" w:hAnsi="Times New Roman" w:cs="Times New Roman"/>
          <w:bCs/>
        </w:rPr>
        <w:t xml:space="preserve"> в </w:t>
      </w:r>
      <w:r w:rsidRPr="00FC79FF">
        <w:rPr>
          <w:rFonts w:ascii="Times New Roman" w:hAnsi="Times New Roman" w:cs="Times New Roman"/>
          <w:bCs/>
        </w:rPr>
        <w:br/>
      </w:r>
      <w:r w:rsidR="00FF56EA" w:rsidRPr="00FC79FF">
        <w:rPr>
          <w:rFonts w:ascii="Times New Roman" w:hAnsi="Times New Roman" w:cs="Times New Roman"/>
          <w:bCs/>
        </w:rPr>
        <w:t xml:space="preserve">ISO 10845-4, и связанные с ними переменные, изменения и дополнительные условия могут быть указаны в </w:t>
      </w:r>
      <w:r w:rsidR="00503D4B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3D4B" w:rsidRPr="00FC79FF">
        <w:rPr>
          <w:rFonts w:ascii="Times New Roman" w:hAnsi="Times New Roman" w:cs="Times New Roman"/>
          <w:bCs/>
        </w:rPr>
        <w:t>документе «Содержание заявки на участие в конкурсе»</w:t>
      </w:r>
      <w:r w:rsidR="00FF56EA" w:rsidRPr="00FC79FF">
        <w:rPr>
          <w:rFonts w:ascii="Times New Roman" w:hAnsi="Times New Roman" w:cs="Times New Roman"/>
          <w:bCs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5.2.3 Перечень документов, подлежащих возврату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перечне</w:t>
      </w:r>
      <w:proofErr w:type="gramEnd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документов, подлежащих возврату, должны быть перечислены все документы, которые </w:t>
      </w:r>
      <w:r w:rsidR="000E5985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потенциальный поставщик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должен предоставить или заполнить и представить в рамках своей заявки</w:t>
      </w:r>
      <w:r w:rsidR="008977EB" w:rsidRPr="00FC79FF">
        <w:rPr>
          <w:rFonts w:ascii="Times New Roman" w:hAnsi="Times New Roman" w:cs="Times New Roman"/>
          <w:bCs/>
          <w:sz w:val="24"/>
          <w:szCs w:val="24"/>
        </w:rPr>
        <w:t xml:space="preserve"> на участие в 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, чтобы заказчик мог зарегистрировать его выражение </w:t>
      </w:r>
      <w:r w:rsidR="00B209B5" w:rsidRPr="00FC79FF">
        <w:rPr>
          <w:rStyle w:val="FontStyle52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согласия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или оценить его заявку</w:t>
      </w:r>
      <w:r w:rsidR="008977EB" w:rsidRPr="00FC79FF">
        <w:rPr>
          <w:rFonts w:ascii="Times New Roman" w:hAnsi="Times New Roman" w:cs="Times New Roman"/>
          <w:bCs/>
          <w:sz w:val="24"/>
          <w:szCs w:val="24"/>
        </w:rPr>
        <w:t xml:space="preserve"> на участие в 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5.2.4 Графики, подлежащие возврату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К графикам, подлежащим возврату, относятся те графики, которые </w:t>
      </w: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заполняются и подаются</w:t>
      </w:r>
      <w:proofErr w:type="gramEnd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как часть </w:t>
      </w:r>
      <w:r w:rsidR="00D46472" w:rsidRPr="00FC79FF">
        <w:rPr>
          <w:rFonts w:ascii="Times New Roman" w:hAnsi="Times New Roman" w:cs="Times New Roman"/>
          <w:bCs/>
          <w:sz w:val="24"/>
          <w:szCs w:val="24"/>
        </w:rPr>
        <w:t>заявки на участие в 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5985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потенциального поставщика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5.2.5 Ориентировочный состав работ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При необходимости следует предоставить описание ориентировочного состава работ, чтобы </w:t>
      </w:r>
      <w:r w:rsidR="000E5985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потенциальные поставщики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могли понять характер работы и вероятные требования к их ресурсам для принятия соответствующего решения.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5.3 </w:t>
      </w:r>
      <w:r w:rsidR="00D90D41" w:rsidRPr="00FC79FF">
        <w:rPr>
          <w:rFonts w:ascii="Times New Roman" w:hAnsi="Times New Roman" w:cs="Times New Roman"/>
          <w:b/>
          <w:bCs/>
          <w:sz w:val="24"/>
          <w:szCs w:val="24"/>
        </w:rPr>
        <w:t>Конкурсная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документация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5.3.1 Извещение о проведении </w:t>
      </w:r>
      <w:r w:rsidR="0058168A" w:rsidRPr="00FC79FF">
        <w:rPr>
          <w:rFonts w:ascii="Times New Roman" w:hAnsi="Times New Roman" w:cs="Times New Roman"/>
          <w:b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и приглашение </w:t>
      </w:r>
      <w:r w:rsidR="002235CA" w:rsidRPr="00FC79FF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участи</w:t>
      </w:r>
      <w:r w:rsidR="002235CA" w:rsidRPr="00FC79FF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58168A" w:rsidRPr="00FC79FF">
        <w:rPr>
          <w:rFonts w:ascii="Times New Roman" w:hAnsi="Times New Roman" w:cs="Times New Roman"/>
          <w:b/>
          <w:bCs/>
          <w:sz w:val="24"/>
          <w:szCs w:val="24"/>
        </w:rPr>
        <w:t>конкурс</w:t>
      </w:r>
      <w:r w:rsidR="006418FD" w:rsidRPr="00FC79FF">
        <w:rPr>
          <w:rFonts w:ascii="Times New Roman" w:hAnsi="Times New Roman" w:cs="Times New Roman"/>
          <w:b/>
          <w:bCs/>
          <w:sz w:val="24"/>
          <w:szCs w:val="24"/>
        </w:rPr>
        <w:t>е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5.3.1.1 Минимальные требования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Извещение о проведении </w:t>
      </w:r>
      <w:r w:rsidR="0058168A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 приглашение </w:t>
      </w:r>
      <w:r w:rsidR="002235CA" w:rsidRPr="00FC79FF">
        <w:rPr>
          <w:rFonts w:ascii="Times New Roman" w:hAnsi="Times New Roman" w:cs="Times New Roman"/>
          <w:bCs/>
          <w:sz w:val="24"/>
          <w:szCs w:val="24"/>
        </w:rPr>
        <w:t>на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участи</w:t>
      </w:r>
      <w:r w:rsidR="002235CA" w:rsidRPr="00FC79FF">
        <w:rPr>
          <w:rFonts w:ascii="Times New Roman" w:hAnsi="Times New Roman" w:cs="Times New Roman"/>
          <w:bCs/>
          <w:sz w:val="24"/>
          <w:szCs w:val="24"/>
        </w:rPr>
        <w:t>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58168A" w:rsidRPr="00FC79FF">
        <w:rPr>
          <w:rFonts w:ascii="Times New Roman" w:hAnsi="Times New Roman" w:cs="Times New Roman"/>
          <w:bCs/>
          <w:sz w:val="24"/>
          <w:szCs w:val="24"/>
        </w:rPr>
        <w:t>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должны содержать</w:t>
      </w:r>
      <w:r w:rsidR="002235CA" w:rsidRPr="00FC79FF">
        <w:rPr>
          <w:rFonts w:ascii="Times New Roman" w:hAnsi="Times New Roman" w:cs="Times New Roman"/>
          <w:bCs/>
          <w:sz w:val="24"/>
          <w:szCs w:val="24"/>
        </w:rPr>
        <w:t>,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как минимум: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а) ссылочный номер</w:t>
      </w:r>
      <w:r w:rsidR="0058168A" w:rsidRPr="00FC79FF">
        <w:rPr>
          <w:rFonts w:ascii="Times New Roman" w:hAnsi="Times New Roman" w:cs="Times New Roman"/>
          <w:bCs/>
          <w:sz w:val="24"/>
          <w:szCs w:val="24"/>
        </w:rPr>
        <w:t>;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b) наименование заказчика</w:t>
      </w:r>
      <w:r w:rsidR="0058168A" w:rsidRPr="00FC79FF">
        <w:rPr>
          <w:rFonts w:ascii="Times New Roman" w:hAnsi="Times New Roman" w:cs="Times New Roman"/>
          <w:bCs/>
          <w:sz w:val="24"/>
          <w:szCs w:val="24"/>
        </w:rPr>
        <w:t>;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c) название предлагаемого </w:t>
      </w:r>
      <w:r w:rsidR="0058168A" w:rsidRPr="00FC79FF">
        <w:rPr>
          <w:rFonts w:ascii="Times New Roman" w:hAnsi="Times New Roman" w:cs="Times New Roman"/>
          <w:bCs/>
          <w:sz w:val="24"/>
          <w:szCs w:val="24"/>
        </w:rPr>
        <w:t xml:space="preserve">договора;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d) краткое описание требуемых товаров, услуг или строительн</w:t>
      </w:r>
      <w:r w:rsidR="006418FD" w:rsidRPr="00FC79FF">
        <w:rPr>
          <w:rFonts w:ascii="Times New Roman" w:hAnsi="Times New Roman" w:cs="Times New Roman"/>
          <w:bCs/>
          <w:sz w:val="24"/>
          <w:szCs w:val="24"/>
        </w:rPr>
        <w:t>о-монтажных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работ</w:t>
      </w:r>
      <w:r w:rsidR="0058168A" w:rsidRPr="00FC79FF">
        <w:rPr>
          <w:rFonts w:ascii="Times New Roman" w:hAnsi="Times New Roman" w:cs="Times New Roman"/>
          <w:bCs/>
          <w:sz w:val="24"/>
          <w:szCs w:val="24"/>
        </w:rPr>
        <w:t>;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e) дату и время прекращения приема заяв</w:t>
      </w:r>
      <w:r w:rsidR="00D90D41" w:rsidRPr="00FC79FF">
        <w:rPr>
          <w:rFonts w:ascii="Times New Roman" w:hAnsi="Times New Roman" w:cs="Times New Roman"/>
          <w:bCs/>
          <w:sz w:val="24"/>
          <w:szCs w:val="24"/>
        </w:rPr>
        <w:t>ок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на участие в </w:t>
      </w:r>
      <w:r w:rsidR="0058168A" w:rsidRPr="00FC79FF">
        <w:rPr>
          <w:rFonts w:ascii="Times New Roman" w:hAnsi="Times New Roman" w:cs="Times New Roman"/>
          <w:bCs/>
          <w:sz w:val="24"/>
          <w:szCs w:val="24"/>
        </w:rPr>
        <w:t>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>,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f) дату, время и место проведения обязательного </w:t>
      </w:r>
      <w:r w:rsidR="00D90D41" w:rsidRPr="00FC79FF">
        <w:rPr>
          <w:rFonts w:ascii="Times New Roman" w:hAnsi="Times New Roman" w:cs="Times New Roman"/>
          <w:bCs/>
          <w:sz w:val="24"/>
          <w:szCs w:val="24"/>
        </w:rPr>
        <w:t xml:space="preserve">совещания по разъяснению </w:t>
      </w:r>
      <w:r w:rsidR="00911F7F" w:rsidRPr="00FC79FF">
        <w:rPr>
          <w:rFonts w:ascii="Times New Roman" w:hAnsi="Times New Roman" w:cs="Times New Roman"/>
          <w:bCs/>
          <w:sz w:val="24"/>
          <w:szCs w:val="24"/>
        </w:rPr>
        <w:t>конкурсного ценового</w:t>
      </w:r>
      <w:r w:rsidR="00D90D41" w:rsidRPr="00FC79FF">
        <w:rPr>
          <w:rFonts w:ascii="Times New Roman" w:hAnsi="Times New Roman" w:cs="Times New Roman"/>
          <w:bCs/>
          <w:sz w:val="24"/>
          <w:szCs w:val="24"/>
        </w:rPr>
        <w:t xml:space="preserve"> предложения</w:t>
      </w:r>
      <w:r w:rsidRPr="00FC79FF">
        <w:rPr>
          <w:rFonts w:ascii="Times New Roman" w:hAnsi="Times New Roman" w:cs="Times New Roman"/>
          <w:bCs/>
          <w:sz w:val="24"/>
          <w:szCs w:val="24"/>
        </w:rPr>
        <w:t>, если таковое состоится</w:t>
      </w:r>
      <w:r w:rsidR="0058168A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g) информацию о том, как и где можно получить документы </w:t>
      </w:r>
      <w:r w:rsidR="00565D12" w:rsidRPr="00FC79FF">
        <w:rPr>
          <w:rFonts w:ascii="Times New Roman" w:hAnsi="Times New Roman" w:cs="Times New Roman"/>
          <w:bCs/>
          <w:sz w:val="24"/>
          <w:szCs w:val="24"/>
        </w:rPr>
        <w:t>п</w:t>
      </w:r>
      <w:r w:rsidRPr="00FC79FF">
        <w:rPr>
          <w:rFonts w:ascii="Times New Roman" w:hAnsi="Times New Roman" w:cs="Times New Roman"/>
          <w:bCs/>
          <w:sz w:val="24"/>
          <w:szCs w:val="24"/>
        </w:rPr>
        <w:t>о закупка</w:t>
      </w:r>
      <w:r w:rsidR="00565D12" w:rsidRPr="00FC79FF">
        <w:rPr>
          <w:rFonts w:ascii="Times New Roman" w:hAnsi="Times New Roman" w:cs="Times New Roman"/>
          <w:bCs/>
          <w:sz w:val="24"/>
          <w:szCs w:val="24"/>
        </w:rPr>
        <w:t>м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5.3.1.2 </w:t>
      </w:r>
      <w:r w:rsidR="00A67AD0" w:rsidRPr="00FC79FF">
        <w:rPr>
          <w:rFonts w:ascii="Times New Roman" w:hAnsi="Times New Roman" w:cs="Times New Roman"/>
          <w:b/>
          <w:bCs/>
          <w:sz w:val="24"/>
          <w:szCs w:val="24"/>
        </w:rPr>
        <w:t>Факторы, которые необходимо учитывать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Следует учитывать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>: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a) представление имени и контактной информации лица, которому можно </w:t>
      </w:r>
      <w:r w:rsidRPr="00FC79F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направлять запросы в связи с 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 xml:space="preserve">конкурсом;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b) краткое описание любого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FF56EA" w:rsidRPr="00FC79FF" w:rsidRDefault="00A1751D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критерия пригодности,</w:t>
      </w:r>
    </w:p>
    <w:p w:rsidR="003E55AD" w:rsidRPr="00FC79FF" w:rsidRDefault="00A1751D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возмещаемого или невозмещаемого депозита, выплачиваемого за документацию </w:t>
      </w:r>
      <w:r w:rsidR="00DF0E15" w:rsidRPr="00FC79FF">
        <w:rPr>
          <w:rFonts w:ascii="Times New Roman" w:hAnsi="Times New Roman" w:cs="Times New Roman"/>
          <w:bCs/>
          <w:sz w:val="24"/>
          <w:szCs w:val="24"/>
        </w:rPr>
        <w:t>п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о закупка</w:t>
      </w:r>
      <w:r w:rsidR="00DF0E15" w:rsidRPr="00FC79FF">
        <w:rPr>
          <w:rFonts w:ascii="Times New Roman" w:hAnsi="Times New Roman" w:cs="Times New Roman"/>
          <w:bCs/>
          <w:sz w:val="24"/>
          <w:szCs w:val="24"/>
        </w:rPr>
        <w:t>м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A1751D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предлагаемого предпочтения, при наличии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c) приблизительный срок начала действия 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 xml:space="preserve">договора;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d) приблизительную дату заключения 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 xml:space="preserve">договора;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e) стратегию ценообразования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для того</w:t>
      </w: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чтобы потенциальные участники 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могли принять обоснованное решение относительно привлекательности 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Извещение о проведении 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 приглашение </w:t>
      </w:r>
      <w:r w:rsidR="002235CA" w:rsidRPr="00FC79FF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FC79FF">
        <w:rPr>
          <w:rFonts w:ascii="Times New Roman" w:hAnsi="Times New Roman" w:cs="Times New Roman"/>
          <w:bCs/>
          <w:sz w:val="24"/>
          <w:szCs w:val="24"/>
        </w:rPr>
        <w:t>участи</w:t>
      </w:r>
      <w:r w:rsidR="002235CA" w:rsidRPr="00FC79FF">
        <w:rPr>
          <w:rFonts w:ascii="Times New Roman" w:hAnsi="Times New Roman" w:cs="Times New Roman"/>
          <w:bCs/>
          <w:sz w:val="24"/>
          <w:szCs w:val="24"/>
        </w:rPr>
        <w:t>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>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не являются частью какого-либо последующего 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>дого</w:t>
      </w:r>
      <w:r w:rsidR="00B521BF" w:rsidRPr="00FC79FF">
        <w:rPr>
          <w:rFonts w:ascii="Times New Roman" w:hAnsi="Times New Roman" w:cs="Times New Roman"/>
          <w:bCs/>
          <w:sz w:val="24"/>
          <w:szCs w:val="24"/>
        </w:rPr>
        <w:t>в</w:t>
      </w:r>
      <w:r w:rsidR="003E55AD" w:rsidRPr="00FC79FF">
        <w:rPr>
          <w:rFonts w:ascii="Times New Roman" w:hAnsi="Times New Roman" w:cs="Times New Roman"/>
          <w:bCs/>
          <w:sz w:val="24"/>
          <w:szCs w:val="24"/>
        </w:rPr>
        <w:t>ора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B521BF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</w:rPr>
        <w:t xml:space="preserve">Примечание </w:t>
      </w:r>
      <w:r w:rsidR="00A1751D" w:rsidRPr="00FC79FF">
        <w:rPr>
          <w:rFonts w:ascii="Times New Roman" w:hAnsi="Times New Roman" w:cs="Times New Roman"/>
          <w:bCs/>
        </w:rPr>
        <w:t xml:space="preserve">- </w:t>
      </w:r>
      <w:r w:rsidR="00FF56EA" w:rsidRPr="00FC79FF">
        <w:rPr>
          <w:rFonts w:ascii="Times New Roman" w:hAnsi="Times New Roman" w:cs="Times New Roman"/>
          <w:bCs/>
        </w:rPr>
        <w:t xml:space="preserve">В некоторых обстоятельствах может быть </w:t>
      </w:r>
      <w:proofErr w:type="gramStart"/>
      <w:r w:rsidR="00FF56EA" w:rsidRPr="00FC79FF">
        <w:rPr>
          <w:rFonts w:ascii="Times New Roman" w:hAnsi="Times New Roman" w:cs="Times New Roman"/>
          <w:bCs/>
        </w:rPr>
        <w:t>целесообразно</w:t>
      </w:r>
      <w:proofErr w:type="gramEnd"/>
      <w:r w:rsidR="00FF56EA" w:rsidRPr="00FC79FF">
        <w:rPr>
          <w:rFonts w:ascii="Times New Roman" w:hAnsi="Times New Roman" w:cs="Times New Roman"/>
          <w:bCs/>
        </w:rPr>
        <w:t xml:space="preserve"> указать в Извещении о проведении </w:t>
      </w:r>
      <w:r w:rsidRPr="00FC79FF">
        <w:rPr>
          <w:rFonts w:ascii="Times New Roman" w:hAnsi="Times New Roman" w:cs="Times New Roman"/>
          <w:bCs/>
        </w:rPr>
        <w:t xml:space="preserve">конкурса </w:t>
      </w:r>
      <w:r w:rsidR="00FF56EA" w:rsidRPr="00FC79FF">
        <w:rPr>
          <w:rFonts w:ascii="Times New Roman" w:hAnsi="Times New Roman" w:cs="Times New Roman"/>
          <w:bCs/>
        </w:rPr>
        <w:t xml:space="preserve">и приглашении к участию в </w:t>
      </w:r>
      <w:r w:rsidRPr="00FC79FF">
        <w:rPr>
          <w:rFonts w:ascii="Times New Roman" w:hAnsi="Times New Roman" w:cs="Times New Roman"/>
          <w:bCs/>
        </w:rPr>
        <w:t>конкурсе</w:t>
      </w:r>
      <w:r w:rsidR="00FF56EA" w:rsidRPr="00FC79FF">
        <w:rPr>
          <w:rFonts w:ascii="Times New Roman" w:hAnsi="Times New Roman" w:cs="Times New Roman"/>
          <w:bCs/>
        </w:rPr>
        <w:t xml:space="preserve"> источник финансирования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5.3.2 </w:t>
      </w:r>
      <w:r w:rsidR="000B45B9" w:rsidRPr="00FC79FF">
        <w:rPr>
          <w:rFonts w:ascii="Times New Roman" w:hAnsi="Times New Roman" w:cs="Times New Roman"/>
          <w:b/>
          <w:bCs/>
          <w:sz w:val="24"/>
          <w:szCs w:val="24"/>
        </w:rPr>
        <w:t>Конкурсная документация</w:t>
      </w:r>
    </w:p>
    <w:p w:rsidR="00FF56EA" w:rsidRPr="00FC79FF" w:rsidRDefault="000B45B9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конкурсной документации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определ</w:t>
      </w:r>
      <w:r w:rsidRPr="00FC79FF">
        <w:rPr>
          <w:rFonts w:ascii="Times New Roman" w:hAnsi="Times New Roman" w:cs="Times New Roman"/>
          <w:bCs/>
          <w:sz w:val="24"/>
          <w:szCs w:val="24"/>
        </w:rPr>
        <w:t>ены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правила</w:t>
      </w:r>
      <w:r w:rsidR="00170D4E" w:rsidRPr="00FC79FF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a) обязать заказчика и </w:t>
      </w:r>
      <w:r w:rsidR="00D95CC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потенциального поставщика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придерживаться особой линии поведения;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b) устанавливать, что должен сделать участник 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для подачи на рассмотрение соответствующего 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 xml:space="preserve">конкурсного </w:t>
      </w:r>
      <w:r w:rsidRPr="00FC79FF">
        <w:rPr>
          <w:rFonts w:ascii="Times New Roman" w:hAnsi="Times New Roman" w:cs="Times New Roman"/>
          <w:bCs/>
          <w:sz w:val="24"/>
          <w:szCs w:val="24"/>
        </w:rPr>
        <w:t>предложения;</w:t>
      </w:r>
    </w:p>
    <w:p w:rsidR="003F1326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c) информируют </w:t>
      </w:r>
      <w:r w:rsidR="00D95CC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потенциальных поставщиков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о критериях оценки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d) устанавливают порядок проведения заказчиком процесса предложения и принятия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e) обеспечивают необходимую обратную связь с участниками 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о результатах процесса.</w:t>
      </w:r>
    </w:p>
    <w:p w:rsidR="00FF56EA" w:rsidRPr="00FC79FF" w:rsidRDefault="000B45B9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Конкурсная документация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устанавлива</w:t>
      </w:r>
      <w:r w:rsidRPr="00FC79FF">
        <w:rPr>
          <w:rFonts w:ascii="Times New Roman" w:hAnsi="Times New Roman" w:cs="Times New Roman"/>
          <w:bCs/>
          <w:sz w:val="24"/>
          <w:szCs w:val="24"/>
        </w:rPr>
        <w:t>е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т точные средства, с помощью которых </w:t>
      </w:r>
      <w:proofErr w:type="gramStart"/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определяется предпочтительный участник 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в процессе конкурентного отбора и определяются</w:t>
      </w:r>
      <w:proofErr w:type="gramEnd"/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предпочтительные участники 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 xml:space="preserve">конкурса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для каждого последующ</w:t>
      </w:r>
      <w:r w:rsidR="008F33B2">
        <w:rPr>
          <w:rFonts w:ascii="Times New Roman" w:hAnsi="Times New Roman" w:cs="Times New Roman"/>
          <w:bCs/>
          <w:sz w:val="24"/>
          <w:szCs w:val="24"/>
        </w:rPr>
        <w:t>ей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3B2">
        <w:rPr>
          <w:rFonts w:ascii="Times New Roman" w:hAnsi="Times New Roman" w:cs="Times New Roman"/>
          <w:bCs/>
          <w:sz w:val="24"/>
          <w:szCs w:val="24"/>
        </w:rPr>
        <w:t>стадии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переговоров в рамках процедуры конкурентных переговоров. Критерии присуждения, удельный вес, присвоенный таким критериям, соответствующие соотношени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>ю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между ними и формул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>ы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оценки финансовых предложений, качества и предпочтительности, а также любые пороговые баллы по качеству указываются в </w:t>
      </w:r>
      <w:r w:rsidR="000A58F6" w:rsidRPr="00FC79FF">
        <w:rPr>
          <w:rFonts w:ascii="Times New Roman" w:hAnsi="Times New Roman" w:cs="Times New Roman"/>
          <w:bCs/>
          <w:sz w:val="24"/>
          <w:szCs w:val="24"/>
        </w:rPr>
        <w:t>конкурсной документации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0B45B9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Конкурсная документация может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определять стандартные условия 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, в этом случае </w:t>
      </w:r>
      <w:r w:rsidR="000A58F6" w:rsidRPr="00FC79FF">
        <w:rPr>
          <w:rFonts w:ascii="Times New Roman" w:hAnsi="Times New Roman" w:cs="Times New Roman"/>
          <w:bCs/>
          <w:sz w:val="24"/>
          <w:szCs w:val="24"/>
        </w:rPr>
        <w:t xml:space="preserve">конкурсная документация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предоставляют </w:t>
      </w:r>
      <w:r w:rsidR="000A58F6" w:rsidRPr="00FC79FF">
        <w:rPr>
          <w:rFonts w:ascii="Times New Roman" w:hAnsi="Times New Roman" w:cs="Times New Roman"/>
          <w:bCs/>
          <w:sz w:val="24"/>
          <w:szCs w:val="24"/>
        </w:rPr>
        <w:t>специальные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58F6" w:rsidRPr="00FC79FF">
        <w:rPr>
          <w:rFonts w:ascii="Times New Roman" w:hAnsi="Times New Roman" w:cs="Times New Roman"/>
          <w:bCs/>
          <w:sz w:val="24"/>
          <w:szCs w:val="24"/>
        </w:rPr>
        <w:t xml:space="preserve">переменные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для проекта, связанные с такими условиями.</w:t>
      </w:r>
      <w:bookmarkStart w:id="8" w:name="_GoBack"/>
      <w:bookmarkEnd w:id="8"/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D34849" w:rsidRPr="00FC79FF" w:rsidRDefault="00D34849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Примечания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1</w:t>
      </w:r>
      <w:r w:rsidR="00D34849" w:rsidRPr="00FC79FF">
        <w:rPr>
          <w:rFonts w:ascii="Times New Roman" w:hAnsi="Times New Roman" w:cs="Times New Roman"/>
          <w:bCs/>
        </w:rPr>
        <w:t xml:space="preserve"> </w:t>
      </w:r>
      <w:r w:rsidRPr="00FC79FF">
        <w:rPr>
          <w:rFonts w:ascii="Times New Roman" w:hAnsi="Times New Roman" w:cs="Times New Roman"/>
          <w:bCs/>
        </w:rPr>
        <w:t xml:space="preserve">Стандартные условия </w:t>
      </w:r>
      <w:r w:rsidR="00D34849" w:rsidRPr="00FC79FF">
        <w:rPr>
          <w:rFonts w:ascii="Times New Roman" w:hAnsi="Times New Roman" w:cs="Times New Roman"/>
          <w:bCs/>
        </w:rPr>
        <w:t>конкурса</w:t>
      </w:r>
      <w:r w:rsidRPr="00FC79FF">
        <w:rPr>
          <w:rFonts w:ascii="Times New Roman" w:hAnsi="Times New Roman" w:cs="Times New Roman"/>
          <w:bCs/>
        </w:rPr>
        <w:t xml:space="preserve">, содержащиеся в ISO 10845-3, и связанные с ними переменные, вариации и дополнительные условия </w:t>
      </w:r>
      <w:r w:rsidR="003F1326" w:rsidRPr="00FC79FF">
        <w:rPr>
          <w:rFonts w:ascii="Times New Roman" w:hAnsi="Times New Roman" w:cs="Times New Roman"/>
          <w:bCs/>
        </w:rPr>
        <w:t xml:space="preserve">конкурса </w:t>
      </w:r>
      <w:r w:rsidRPr="00FC79FF">
        <w:rPr>
          <w:rFonts w:ascii="Times New Roman" w:hAnsi="Times New Roman" w:cs="Times New Roman"/>
          <w:bCs/>
        </w:rPr>
        <w:t xml:space="preserve">могут быть указаны в </w:t>
      </w:r>
      <w:r w:rsidR="000A58F6" w:rsidRPr="00FC79FF">
        <w:rPr>
          <w:rFonts w:ascii="Times New Roman" w:hAnsi="Times New Roman" w:cs="Times New Roman"/>
          <w:bCs/>
        </w:rPr>
        <w:t>конкурсной документации</w:t>
      </w:r>
      <w:r w:rsidRPr="00FC79FF">
        <w:rPr>
          <w:rFonts w:ascii="Times New Roman" w:hAnsi="Times New Roman" w:cs="Times New Roman"/>
          <w:bCs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2 ISO 10845-1 и ISO 10845-3 описывают процессы, связанные с конкурсным отбором и процедурой конкурентных переговоров.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5.3.3 Перечень документов, подлежащих возврату</w:t>
      </w:r>
    </w:p>
    <w:p w:rsidR="00FF56EA" w:rsidRPr="00FC79FF" w:rsidRDefault="00FF56EA" w:rsidP="00F1342C">
      <w:pPr>
        <w:shd w:val="clear" w:color="auto" w:fill="FFFFFF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перечне</w:t>
      </w:r>
      <w:proofErr w:type="gramEnd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документов, подлежащих возврату, должны быть перечислены все документы, которые участник 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 xml:space="preserve">конкурса </w:t>
      </w:r>
      <w:r w:rsidRPr="00FC79FF">
        <w:rPr>
          <w:rFonts w:ascii="Times New Roman" w:hAnsi="Times New Roman" w:cs="Times New Roman"/>
          <w:bCs/>
          <w:sz w:val="24"/>
          <w:szCs w:val="24"/>
        </w:rPr>
        <w:t>заполняет и представляет в составе заявки</w:t>
      </w:r>
      <w:r w:rsidR="00CF7D64" w:rsidRPr="00FC79FF">
        <w:rPr>
          <w:rFonts w:ascii="Times New Roman" w:hAnsi="Times New Roman" w:cs="Times New Roman"/>
          <w:bCs/>
          <w:sz w:val="24"/>
          <w:szCs w:val="24"/>
        </w:rPr>
        <w:t xml:space="preserve"> на участие в 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86C0F" w:rsidRPr="00FC79FF">
        <w:rPr>
          <w:rFonts w:ascii="Times New Roman" w:hAnsi="Times New Roman" w:cs="Times New Roman"/>
          <w:bCs/>
          <w:sz w:val="24"/>
          <w:szCs w:val="24"/>
        </w:rPr>
        <w:br/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перечне</w:t>
      </w:r>
      <w:proofErr w:type="gramEnd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следует указать, какие из графиков, подлежащих возврату, предназначены только для оценки, а какие являются частью </w:t>
      </w:r>
      <w:r w:rsidR="00386C0F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Формы и сертификаты, которые следует заполнить после заключения </w:t>
      </w:r>
      <w:r w:rsidR="00386C0F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bCs/>
          <w:sz w:val="24"/>
          <w:szCs w:val="24"/>
        </w:rPr>
        <w:t>, не включаются в документы, подлежащие возврату, например, назначения на площадке для соблюдения закона об охране труда и технике безопасности.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386C0F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Примечание </w:t>
      </w:r>
      <w:r w:rsidR="00A1751D" w:rsidRPr="00FC79FF">
        <w:rPr>
          <w:rFonts w:ascii="Times New Roman" w:hAnsi="Times New Roman" w:cs="Times New Roman"/>
          <w:bCs/>
        </w:rPr>
        <w:t xml:space="preserve">- </w:t>
      </w:r>
      <w:r w:rsidRPr="00FC79FF">
        <w:rPr>
          <w:rFonts w:ascii="Times New Roman" w:hAnsi="Times New Roman" w:cs="Times New Roman"/>
          <w:bCs/>
        </w:rPr>
        <w:t>Данный</w:t>
      </w:r>
      <w:r w:rsidR="00FF56EA" w:rsidRPr="00FC79FF">
        <w:rPr>
          <w:rFonts w:ascii="Times New Roman" w:hAnsi="Times New Roman" w:cs="Times New Roman"/>
          <w:bCs/>
        </w:rPr>
        <w:t xml:space="preserve"> раздел относится к документам, подлежащим возврату вместе с </w:t>
      </w:r>
      <w:r w:rsidRPr="00FC79FF">
        <w:rPr>
          <w:rFonts w:ascii="Times New Roman" w:hAnsi="Times New Roman" w:cs="Times New Roman"/>
          <w:bCs/>
        </w:rPr>
        <w:t xml:space="preserve">конкурсным </w:t>
      </w:r>
      <w:r w:rsidR="00FF56EA" w:rsidRPr="00FC79FF">
        <w:rPr>
          <w:rFonts w:ascii="Times New Roman" w:hAnsi="Times New Roman" w:cs="Times New Roman"/>
          <w:bCs/>
        </w:rPr>
        <w:t xml:space="preserve">предложением, или </w:t>
      </w:r>
      <w:r w:rsidR="00DE4DF7" w:rsidRPr="00FC79FF">
        <w:rPr>
          <w:rFonts w:ascii="Times New Roman" w:hAnsi="Times New Roman" w:cs="Times New Roman"/>
          <w:bCs/>
        </w:rPr>
        <w:t>представляют с собой ее часть</w:t>
      </w:r>
      <w:r w:rsidR="00FF56EA" w:rsidRPr="00FC79FF">
        <w:rPr>
          <w:rFonts w:ascii="Times New Roman" w:hAnsi="Times New Roman" w:cs="Times New Roman"/>
          <w:bCs/>
        </w:rPr>
        <w:t xml:space="preserve">. В то время как многие из документов, подлежащих возврату, необходимы для оценки </w:t>
      </w:r>
      <w:r w:rsidR="00790518" w:rsidRPr="00FC79FF">
        <w:rPr>
          <w:rFonts w:ascii="Times New Roman" w:hAnsi="Times New Roman" w:cs="Times New Roman"/>
          <w:bCs/>
        </w:rPr>
        <w:t>конкурсных</w:t>
      </w:r>
      <w:r w:rsidR="00FF56EA" w:rsidRPr="00FC79FF">
        <w:rPr>
          <w:rFonts w:ascii="Times New Roman" w:hAnsi="Times New Roman" w:cs="Times New Roman"/>
          <w:bCs/>
        </w:rPr>
        <w:t xml:space="preserve"> предложений, некоторые из них являются частью последующего </w:t>
      </w:r>
      <w:r w:rsidR="00790518" w:rsidRPr="00FC79FF">
        <w:rPr>
          <w:rFonts w:ascii="Times New Roman" w:hAnsi="Times New Roman" w:cs="Times New Roman"/>
          <w:bCs/>
        </w:rPr>
        <w:t>договора</w:t>
      </w:r>
      <w:r w:rsidR="00FF56EA" w:rsidRPr="00FC79FF">
        <w:rPr>
          <w:rFonts w:ascii="Times New Roman" w:hAnsi="Times New Roman" w:cs="Times New Roman"/>
          <w:bCs/>
        </w:rPr>
        <w:t xml:space="preserve">, поскольку они составляют основу </w:t>
      </w:r>
      <w:r w:rsidR="00790518" w:rsidRPr="00FC79FF">
        <w:rPr>
          <w:rFonts w:ascii="Times New Roman" w:hAnsi="Times New Roman" w:cs="Times New Roman"/>
          <w:bCs/>
        </w:rPr>
        <w:t>конкурсного</w:t>
      </w:r>
      <w:r w:rsidR="002541BC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2541BC" w:rsidRPr="00FC79FF">
        <w:rPr>
          <w:rStyle w:val="FontStyle50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>ценового</w:t>
      </w:r>
      <w:r w:rsidR="00FF56EA" w:rsidRPr="00FC79FF">
        <w:rPr>
          <w:rFonts w:ascii="Times New Roman" w:hAnsi="Times New Roman" w:cs="Times New Roman"/>
          <w:bCs/>
        </w:rPr>
        <w:t xml:space="preserve"> предложения.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5.3.4 Графики, подлежащие возврату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К графикам, подлежащим возврату, относятся: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a) графики, которые используются только для целей оценки, такие как декларации и графики оценки</w:t>
      </w:r>
      <w:r w:rsidR="0068055A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b) графики, включенные в последующий </w:t>
      </w:r>
      <w:r w:rsidR="0068055A" w:rsidRPr="00FC79FF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FC79FF">
        <w:rPr>
          <w:rFonts w:ascii="Times New Roman" w:hAnsi="Times New Roman" w:cs="Times New Roman"/>
          <w:bCs/>
          <w:sz w:val="24"/>
          <w:szCs w:val="24"/>
        </w:rPr>
        <w:t>, такие как профили ключевого персонала, планы качества и планы управления</w:t>
      </w:r>
      <w:r w:rsidR="0068055A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c) в некоторых случаях графики, которые используются в качестве основы для разработки объема работ по заключаемому </w:t>
      </w:r>
      <w:r w:rsidR="0068055A" w:rsidRPr="00FC79FF">
        <w:rPr>
          <w:rFonts w:ascii="Times New Roman" w:hAnsi="Times New Roman" w:cs="Times New Roman"/>
          <w:bCs/>
          <w:sz w:val="24"/>
          <w:szCs w:val="24"/>
        </w:rPr>
        <w:t>договору</w:t>
      </w:r>
      <w:r w:rsidRPr="00FC79FF">
        <w:rPr>
          <w:rFonts w:ascii="Times New Roman" w:hAnsi="Times New Roman" w:cs="Times New Roman"/>
          <w:bCs/>
          <w:sz w:val="24"/>
          <w:szCs w:val="24"/>
        </w:rPr>
        <w:t>, например, когда подрядчик отвечает за проектирование.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Графики, подлежащие возврату, которые используются только в целях оценки, не являются частью последующего </w:t>
      </w:r>
      <w:r w:rsidR="0068055A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. Графики, подлежащие возврату, которые являются частью последующего </w:t>
      </w:r>
      <w:r w:rsidR="0068055A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bCs/>
          <w:sz w:val="24"/>
          <w:szCs w:val="24"/>
        </w:rPr>
        <w:t>, прилагаются к объему работ.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5.4 </w:t>
      </w:r>
      <w:r w:rsidR="00420744" w:rsidRPr="00FC79FF">
        <w:rPr>
          <w:rFonts w:ascii="Times New Roman" w:hAnsi="Times New Roman" w:cs="Times New Roman"/>
          <w:b/>
          <w:bCs/>
          <w:sz w:val="24"/>
          <w:szCs w:val="24"/>
        </w:rPr>
        <w:t>Документ</w:t>
      </w:r>
      <w:r w:rsidR="00F720B7" w:rsidRPr="00FC79FF">
        <w:rPr>
          <w:rFonts w:ascii="Times New Roman" w:hAnsi="Times New Roman" w:cs="Times New Roman"/>
          <w:b/>
          <w:bCs/>
          <w:sz w:val="24"/>
          <w:szCs w:val="24"/>
        </w:rPr>
        <w:t>ация по</w:t>
      </w:r>
      <w:r w:rsidR="00420744"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договор</w:t>
      </w:r>
      <w:r w:rsidR="00F720B7" w:rsidRPr="00FC79FF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5.4.1 Соглашения и </w:t>
      </w:r>
      <w:r w:rsidR="00420744" w:rsidRPr="00FC79FF">
        <w:rPr>
          <w:rFonts w:ascii="Times New Roman" w:hAnsi="Times New Roman" w:cs="Times New Roman"/>
          <w:b/>
          <w:bCs/>
          <w:sz w:val="24"/>
          <w:szCs w:val="24"/>
        </w:rPr>
        <w:t>документ</w:t>
      </w:r>
      <w:r w:rsidR="00F720B7" w:rsidRPr="00FC79FF">
        <w:rPr>
          <w:rFonts w:ascii="Times New Roman" w:hAnsi="Times New Roman" w:cs="Times New Roman"/>
          <w:b/>
          <w:bCs/>
          <w:sz w:val="24"/>
          <w:szCs w:val="24"/>
        </w:rPr>
        <w:t>ация по</w:t>
      </w:r>
      <w:r w:rsidR="00420744"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договор</w:t>
      </w:r>
      <w:r w:rsidR="00F720B7" w:rsidRPr="00FC79FF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5.4.1.1 Форма предложения и принятия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Форма предложения и принятия включает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a) предложение предоставить товары, услуги или </w:t>
      </w:r>
      <w:r w:rsidR="0076173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работы по цене или в соответствии с условиями сделанного финансового предложения,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b) подтверждение заказчика о том, что </w:t>
      </w:r>
      <w:r w:rsidR="00CF2FB5" w:rsidRPr="00FC79FF">
        <w:rPr>
          <w:rFonts w:ascii="Times New Roman" w:hAnsi="Times New Roman" w:cs="Times New Roman"/>
          <w:bCs/>
          <w:sz w:val="24"/>
          <w:szCs w:val="24"/>
        </w:rPr>
        <w:t>конкурсное</w:t>
      </w:r>
      <w:r w:rsidR="00E806ED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06ED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ценовое</w:t>
      </w:r>
      <w:r w:rsidR="00CF2FB5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предложение было принято после его </w:t>
      </w:r>
      <w:r w:rsidR="00CF2FB5" w:rsidRPr="00FC79FF">
        <w:rPr>
          <w:rFonts w:ascii="Times New Roman" w:hAnsi="Times New Roman" w:cs="Times New Roman"/>
          <w:bCs/>
          <w:sz w:val="24"/>
          <w:szCs w:val="24"/>
        </w:rPr>
        <w:t>конкурсной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оценки</w:t>
      </w:r>
      <w:r w:rsidR="00CF2FB5" w:rsidRPr="00FC79FF">
        <w:rPr>
          <w:rFonts w:ascii="Times New Roman" w:hAnsi="Times New Roman" w:cs="Times New Roman"/>
          <w:bCs/>
          <w:sz w:val="24"/>
          <w:szCs w:val="24"/>
        </w:rPr>
        <w:t xml:space="preserve">, что означает </w:t>
      </w:r>
      <w:r w:rsidR="008A19C8" w:rsidRPr="00FC79FF">
        <w:rPr>
          <w:rFonts w:ascii="Times New Roman" w:hAnsi="Times New Roman" w:cs="Times New Roman"/>
          <w:bCs/>
          <w:sz w:val="24"/>
          <w:szCs w:val="24"/>
        </w:rPr>
        <w:t xml:space="preserve">о существовании </w:t>
      </w:r>
      <w:r w:rsidR="00CF2FB5" w:rsidRPr="00FC79FF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8A19C8" w:rsidRPr="00FC79FF">
        <w:rPr>
          <w:rFonts w:ascii="Times New Roman" w:hAnsi="Times New Roman" w:cs="Times New Roman"/>
          <w:bCs/>
          <w:sz w:val="24"/>
          <w:szCs w:val="24"/>
        </w:rPr>
        <w:t>а</w:t>
      </w:r>
      <w:r w:rsidR="00CF2FB5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c) </w:t>
      </w:r>
      <w:r w:rsidR="00E35E42" w:rsidRPr="00FC79FF">
        <w:rPr>
          <w:rFonts w:ascii="Times New Roman" w:hAnsi="Times New Roman" w:cs="Times New Roman"/>
          <w:bCs/>
          <w:sz w:val="24"/>
          <w:szCs w:val="24"/>
        </w:rPr>
        <w:t>таблица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отклонений, в которо</w:t>
      </w:r>
      <w:r w:rsidR="00E35E42" w:rsidRPr="00FC79FF">
        <w:rPr>
          <w:rFonts w:ascii="Times New Roman" w:hAnsi="Times New Roman" w:cs="Times New Roman"/>
          <w:bCs/>
          <w:sz w:val="24"/>
          <w:szCs w:val="24"/>
        </w:rPr>
        <w:t>й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фиксируются любые согласованные изменения в документации, которые происходят в период между получением </w:t>
      </w:r>
      <w:r w:rsidR="008A19C8" w:rsidRPr="00FC79FF">
        <w:rPr>
          <w:rFonts w:ascii="Times New Roman" w:hAnsi="Times New Roman" w:cs="Times New Roman"/>
          <w:bCs/>
          <w:sz w:val="24"/>
          <w:szCs w:val="24"/>
        </w:rPr>
        <w:t xml:space="preserve">конкурсного </w:t>
      </w:r>
      <w:r w:rsidR="0020484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ценового</w:t>
      </w:r>
      <w:r w:rsidR="00204847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предложения и заключением </w:t>
      </w:r>
      <w:r w:rsidR="008A19C8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Объем отклонений от </w:t>
      </w:r>
      <w:r w:rsidR="008A19C8" w:rsidRPr="00FC79FF">
        <w:rPr>
          <w:rFonts w:ascii="Times New Roman" w:hAnsi="Times New Roman" w:cs="Times New Roman"/>
          <w:bCs/>
          <w:sz w:val="24"/>
          <w:szCs w:val="24"/>
        </w:rPr>
        <w:t>конкурсной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документации, выпущенной заказчиком до даты окончания </w:t>
      </w:r>
      <w:r w:rsidR="008A19C8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, ограничивается разрешенными условиями </w:t>
      </w:r>
      <w:r w:rsidR="008A19C8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8A19C8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Сопроводительное письмо участника </w:t>
      </w:r>
      <w:r w:rsidR="00F05D9D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не должно включаться в окончательный документ</w:t>
      </w:r>
      <w:r w:rsidR="00AD2DBC" w:rsidRPr="00FC79FF">
        <w:rPr>
          <w:rFonts w:ascii="Times New Roman" w:hAnsi="Times New Roman" w:cs="Times New Roman"/>
          <w:bCs/>
          <w:sz w:val="24"/>
          <w:szCs w:val="24"/>
        </w:rPr>
        <w:t xml:space="preserve"> по договору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. Если какой-либо вопрос в таком письме, представляющий собой вышеуказанное отклонение, становится предметом договоренностей, достигнутых в ходе предложения и принятия, результат такой договоренности регистрируется в </w:t>
      </w:r>
      <w:r w:rsidR="00E35E42" w:rsidRPr="00FC79FF">
        <w:rPr>
          <w:rFonts w:ascii="Times New Roman" w:hAnsi="Times New Roman" w:cs="Times New Roman"/>
          <w:bCs/>
          <w:sz w:val="24"/>
          <w:szCs w:val="24"/>
        </w:rPr>
        <w:t>таблице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отклонений.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Любой другой вопрос, возникающий в ходе предложения и принятия, как подтверждение, разъяснение или изменение </w:t>
      </w:r>
      <w:r w:rsidR="001C11E3" w:rsidRPr="00FC79FF">
        <w:rPr>
          <w:rFonts w:ascii="Times New Roman" w:hAnsi="Times New Roman" w:cs="Times New Roman"/>
          <w:bCs/>
          <w:sz w:val="24"/>
          <w:szCs w:val="24"/>
        </w:rPr>
        <w:t xml:space="preserve">конкурсной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документации, и который, по соглашению сторон, становится обязательством по </w:t>
      </w:r>
      <w:r w:rsidR="001C11E3" w:rsidRPr="00FC79FF">
        <w:rPr>
          <w:rFonts w:ascii="Times New Roman" w:hAnsi="Times New Roman" w:cs="Times New Roman"/>
          <w:bCs/>
          <w:sz w:val="24"/>
          <w:szCs w:val="24"/>
        </w:rPr>
        <w:t>договору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, также регистрируется в </w:t>
      </w:r>
      <w:r w:rsidR="00E35E42" w:rsidRPr="00FC79FF">
        <w:rPr>
          <w:rFonts w:ascii="Times New Roman" w:hAnsi="Times New Roman" w:cs="Times New Roman"/>
          <w:bCs/>
          <w:sz w:val="24"/>
          <w:szCs w:val="24"/>
        </w:rPr>
        <w:t>таблице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отклонений (см. 5.2).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1C11E3" w:rsidRPr="00FC79FF" w:rsidRDefault="001C11E3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Примечания</w:t>
      </w:r>
      <w:r w:rsidR="00FF56EA" w:rsidRPr="00FC79FF">
        <w:rPr>
          <w:rFonts w:ascii="Times New Roman" w:hAnsi="Times New Roman" w:cs="Times New Roman"/>
          <w:bCs/>
        </w:rPr>
        <w:t xml:space="preserve">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1</w:t>
      </w:r>
      <w:r w:rsidR="005057FA">
        <w:rPr>
          <w:rFonts w:ascii="Times New Roman" w:hAnsi="Times New Roman" w:cs="Times New Roman"/>
          <w:bCs/>
        </w:rPr>
        <w:t xml:space="preserve"> </w:t>
      </w:r>
      <w:r w:rsidRPr="00FC79FF">
        <w:rPr>
          <w:rFonts w:ascii="Times New Roman" w:hAnsi="Times New Roman" w:cs="Times New Roman"/>
          <w:bCs/>
        </w:rPr>
        <w:t xml:space="preserve">В </w:t>
      </w:r>
      <w:proofErr w:type="gramStart"/>
      <w:r w:rsidR="00666058">
        <w:rPr>
          <w:rFonts w:ascii="Times New Roman" w:hAnsi="Times New Roman" w:cs="Times New Roman"/>
          <w:bCs/>
        </w:rPr>
        <w:t>п</w:t>
      </w:r>
      <w:r w:rsidRPr="00FC79FF">
        <w:rPr>
          <w:rFonts w:ascii="Times New Roman" w:hAnsi="Times New Roman" w:cs="Times New Roman"/>
          <w:bCs/>
        </w:rPr>
        <w:t>риложении</w:t>
      </w:r>
      <w:proofErr w:type="gramEnd"/>
      <w:r w:rsidRPr="00FC79FF">
        <w:rPr>
          <w:rFonts w:ascii="Times New Roman" w:hAnsi="Times New Roman" w:cs="Times New Roman"/>
          <w:bCs/>
        </w:rPr>
        <w:t xml:space="preserve"> В приводится пример формы предложения и принятия.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</w:rPr>
        <w:t>2</w:t>
      </w:r>
      <w:r w:rsidR="00A1751D" w:rsidRPr="00FC79FF">
        <w:rPr>
          <w:rFonts w:ascii="Times New Roman" w:hAnsi="Times New Roman" w:cs="Times New Roman"/>
          <w:bCs/>
        </w:rPr>
        <w:t xml:space="preserve"> </w:t>
      </w:r>
      <w:r w:rsidR="00E35E42" w:rsidRPr="00FC79FF">
        <w:rPr>
          <w:rFonts w:ascii="Times New Roman" w:hAnsi="Times New Roman" w:cs="Times New Roman"/>
          <w:bCs/>
        </w:rPr>
        <w:t xml:space="preserve">Таблица </w:t>
      </w:r>
      <w:r w:rsidRPr="00FC79FF">
        <w:rPr>
          <w:rFonts w:ascii="Times New Roman" w:hAnsi="Times New Roman" w:cs="Times New Roman"/>
          <w:bCs/>
        </w:rPr>
        <w:t xml:space="preserve">отклонений регистрирует согласованные отклонения от </w:t>
      </w:r>
      <w:r w:rsidR="001C11E3" w:rsidRPr="00FC79FF">
        <w:rPr>
          <w:rFonts w:ascii="Times New Roman" w:hAnsi="Times New Roman" w:cs="Times New Roman"/>
          <w:bCs/>
        </w:rPr>
        <w:t>конкурсной</w:t>
      </w:r>
      <w:r w:rsidRPr="00FC79FF">
        <w:rPr>
          <w:rFonts w:ascii="Times New Roman" w:hAnsi="Times New Roman" w:cs="Times New Roman"/>
          <w:bCs/>
        </w:rPr>
        <w:t xml:space="preserve"> документации. </w:t>
      </w:r>
      <w:r w:rsidR="001C11E3" w:rsidRPr="00FC79FF">
        <w:rPr>
          <w:rFonts w:ascii="Times New Roman" w:hAnsi="Times New Roman" w:cs="Times New Roman"/>
          <w:bCs/>
        </w:rPr>
        <w:t>Данный</w:t>
      </w:r>
      <w:r w:rsidRPr="00FC79FF">
        <w:rPr>
          <w:rFonts w:ascii="Times New Roman" w:hAnsi="Times New Roman" w:cs="Times New Roman"/>
          <w:bCs/>
        </w:rPr>
        <w:t xml:space="preserve"> график имеет </w:t>
      </w:r>
      <w:r w:rsidR="00F05D9D" w:rsidRPr="00FC79FF">
        <w:rPr>
          <w:rFonts w:ascii="Times New Roman" w:hAnsi="Times New Roman" w:cs="Times New Roman"/>
          <w:bCs/>
        </w:rPr>
        <w:t>большое</w:t>
      </w:r>
      <w:r w:rsidRPr="00FC79FF">
        <w:rPr>
          <w:rFonts w:ascii="Times New Roman" w:hAnsi="Times New Roman" w:cs="Times New Roman"/>
          <w:bCs/>
        </w:rPr>
        <w:t xml:space="preserve"> значение, так как </w:t>
      </w:r>
      <w:r w:rsidR="00E35E42" w:rsidRPr="00FC79FF">
        <w:rPr>
          <w:rFonts w:ascii="Times New Roman" w:hAnsi="Times New Roman" w:cs="Times New Roman"/>
          <w:bCs/>
        </w:rPr>
        <w:t>таблица</w:t>
      </w:r>
      <w:r w:rsidRPr="00FC79FF">
        <w:rPr>
          <w:rFonts w:ascii="Times New Roman" w:hAnsi="Times New Roman" w:cs="Times New Roman"/>
          <w:bCs/>
        </w:rPr>
        <w:t xml:space="preserve"> служит для записи результатов любых переговоров между предложением и принятием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5.4.1.2 </w:t>
      </w:r>
      <w:r w:rsidR="00EC347B" w:rsidRPr="00FC79FF">
        <w:rPr>
          <w:rFonts w:ascii="Times New Roman" w:hAnsi="Times New Roman" w:cs="Times New Roman"/>
          <w:b/>
          <w:bCs/>
          <w:sz w:val="24"/>
          <w:szCs w:val="24"/>
        </w:rPr>
        <w:t>Документация по договору</w:t>
      </w:r>
    </w:p>
    <w:p w:rsidR="00FF56EA" w:rsidRPr="00FC79FF" w:rsidRDefault="00EC347B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Документация по договору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5D9D" w:rsidRPr="00FC79FF">
        <w:rPr>
          <w:rFonts w:ascii="Times New Roman" w:hAnsi="Times New Roman" w:cs="Times New Roman"/>
          <w:bCs/>
          <w:sz w:val="24"/>
          <w:szCs w:val="24"/>
        </w:rPr>
        <w:t>представляет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условия </w:t>
      </w:r>
      <w:r w:rsidR="007E0A6A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, описывающие ответственность, обязательства и обязанности договаривающихся сторон, а также согласованные процедуры обеспечения исполнения </w:t>
      </w:r>
      <w:r w:rsidR="007E0A6A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. Если эти условия стандартизированы и опубликованы в виде стандартной формы </w:t>
      </w:r>
      <w:r w:rsidR="007E0A6A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, в </w:t>
      </w:r>
      <w:r w:rsidR="00AB1A09" w:rsidRPr="00FC79FF">
        <w:rPr>
          <w:rFonts w:ascii="Times New Roman" w:hAnsi="Times New Roman" w:cs="Times New Roman"/>
          <w:bCs/>
          <w:sz w:val="24"/>
          <w:szCs w:val="24"/>
        </w:rPr>
        <w:t>документации по договору</w:t>
      </w:r>
      <w:r w:rsidR="00AB1A09"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указывается применимая стандартная форма </w:t>
      </w:r>
      <w:r w:rsidR="007E0A6A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и излагаются</w:t>
      </w:r>
      <w:proofErr w:type="gramEnd"/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все специфические для </w:t>
      </w:r>
      <w:r w:rsidR="007E0A6A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переменные, графики данных, приложения и т.д., которые стороны должны предоставить в процессе </w:t>
      </w:r>
      <w:r w:rsidR="007E0A6A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655E29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Документацию по договору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, связанную со стандартными формами </w:t>
      </w:r>
      <w:r w:rsidR="007E0A6A" w:rsidRPr="00FC79FF">
        <w:rPr>
          <w:rFonts w:ascii="Times New Roman" w:hAnsi="Times New Roman" w:cs="Times New Roman"/>
          <w:bCs/>
          <w:sz w:val="24"/>
          <w:szCs w:val="24"/>
        </w:rPr>
        <w:t>договоров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, следует разделить на две части: документация, предоставляемая заказчиком, и документация, предоставляемая подрядчиком.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660DE9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Примечание </w:t>
      </w:r>
      <w:r w:rsidR="00A1751D" w:rsidRPr="00FC79FF">
        <w:rPr>
          <w:rFonts w:ascii="Times New Roman" w:hAnsi="Times New Roman" w:cs="Times New Roman"/>
          <w:bCs/>
        </w:rPr>
        <w:t xml:space="preserve">- </w:t>
      </w:r>
      <w:r w:rsidR="00FF56EA" w:rsidRPr="00FC79FF">
        <w:rPr>
          <w:rFonts w:ascii="Times New Roman" w:hAnsi="Times New Roman" w:cs="Times New Roman"/>
          <w:bCs/>
        </w:rPr>
        <w:t xml:space="preserve">Формы соглашения, такие как формы обеспечения [например, гарантия материнской компании, </w:t>
      </w:r>
      <w:r w:rsidR="00E63F78" w:rsidRPr="00FC79FF">
        <w:rPr>
          <w:rFonts w:ascii="Times New Roman" w:hAnsi="Times New Roman" w:cs="Times New Roman"/>
          <w:bCs/>
        </w:rPr>
        <w:t>залоговые обязательства</w:t>
      </w:r>
      <w:r w:rsidR="00FF56EA" w:rsidRPr="00FC79FF">
        <w:rPr>
          <w:rFonts w:ascii="Times New Roman" w:hAnsi="Times New Roman" w:cs="Times New Roman"/>
          <w:bCs/>
        </w:rPr>
        <w:t xml:space="preserve"> (гарантия требования), гарантия авансового платежа и т.д.], и форма соглашения о назначении третейского судьи, а также требования к их заполнению, обычно являются обязательствами по </w:t>
      </w:r>
      <w:r w:rsidRPr="00FC79FF">
        <w:rPr>
          <w:rFonts w:ascii="Times New Roman" w:hAnsi="Times New Roman" w:cs="Times New Roman"/>
          <w:bCs/>
        </w:rPr>
        <w:t>договору</w:t>
      </w:r>
      <w:r w:rsidR="00FF56EA" w:rsidRPr="00FC79FF">
        <w:rPr>
          <w:rFonts w:ascii="Times New Roman" w:hAnsi="Times New Roman" w:cs="Times New Roman"/>
          <w:bCs/>
        </w:rPr>
        <w:t xml:space="preserve"> между сторонами. Форма этих соглашений обычно устанавливается </w:t>
      </w:r>
      <w:r w:rsidRPr="00FC79FF">
        <w:rPr>
          <w:rFonts w:ascii="Times New Roman" w:hAnsi="Times New Roman" w:cs="Times New Roman"/>
          <w:bCs/>
        </w:rPr>
        <w:t>договором</w:t>
      </w:r>
      <w:r w:rsidR="00FF56EA" w:rsidRPr="00FC79FF">
        <w:rPr>
          <w:rFonts w:ascii="Times New Roman" w:hAnsi="Times New Roman" w:cs="Times New Roman"/>
          <w:bCs/>
        </w:rPr>
        <w:t xml:space="preserve"> между сторонами.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5.4.2 Ценовая документация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Ценовая документация включает ценовые предположения и </w:t>
      </w:r>
      <w:r w:rsidR="00104E4E" w:rsidRPr="00FC79FF">
        <w:rPr>
          <w:rFonts w:ascii="Times New Roman" w:hAnsi="Times New Roman" w:cs="Times New Roman"/>
          <w:bCs/>
          <w:sz w:val="24"/>
          <w:szCs w:val="24"/>
        </w:rPr>
        <w:t>т</w:t>
      </w:r>
      <w:r w:rsidR="00534BBA" w:rsidRPr="00FC79FF">
        <w:rPr>
          <w:rFonts w:ascii="Times New Roman" w:hAnsi="Times New Roman" w:cs="Times New Roman"/>
          <w:sz w:val="24"/>
          <w:szCs w:val="24"/>
        </w:rPr>
        <w:t>аблицы цен с разбивкой</w:t>
      </w:r>
      <w:r w:rsidRPr="00FC79FF">
        <w:rPr>
          <w:rFonts w:ascii="Times New Roman" w:hAnsi="Times New Roman" w:cs="Times New Roman"/>
          <w:bCs/>
          <w:sz w:val="24"/>
          <w:szCs w:val="24"/>
        </w:rPr>
        <w:t>, которые могут быть в виде графиков работ, ведомостей объемов</w:t>
      </w:r>
      <w:r w:rsidR="00534BBA" w:rsidRPr="00FC79FF">
        <w:rPr>
          <w:rFonts w:ascii="Times New Roman" w:hAnsi="Times New Roman" w:cs="Times New Roman"/>
          <w:bCs/>
          <w:sz w:val="24"/>
          <w:szCs w:val="24"/>
        </w:rPr>
        <w:t xml:space="preserve"> работ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или прайс-листов.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Ценовые предположения, если предусмотрены, описывают критерии и предположения, которые участник 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="00DB1510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>принял во внимание при разработке цен</w:t>
      </w:r>
      <w:r w:rsidR="00AA2A15" w:rsidRPr="00FC79FF">
        <w:rPr>
          <w:rFonts w:ascii="Times New Roman" w:hAnsi="Times New Roman" w:cs="Times New Roman"/>
          <w:bCs/>
          <w:sz w:val="24"/>
          <w:szCs w:val="24"/>
        </w:rPr>
        <w:t xml:space="preserve"> по договору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или целевых цен в случае целевых </w:t>
      </w:r>
      <w:r w:rsidR="00420744" w:rsidRPr="00FC79FF">
        <w:rPr>
          <w:rFonts w:ascii="Times New Roman" w:hAnsi="Times New Roman" w:cs="Times New Roman"/>
          <w:bCs/>
          <w:sz w:val="24"/>
          <w:szCs w:val="24"/>
        </w:rPr>
        <w:t>договоров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Графики работ, ведомости объемов</w:t>
      </w:r>
      <w:r w:rsidR="00534BBA" w:rsidRPr="00FC79FF">
        <w:rPr>
          <w:rFonts w:ascii="Times New Roman" w:hAnsi="Times New Roman" w:cs="Times New Roman"/>
          <w:bCs/>
          <w:sz w:val="24"/>
          <w:szCs w:val="24"/>
        </w:rPr>
        <w:t xml:space="preserve"> работ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или прайс-листы фиксируют цены подрядчика на предоставление товаров, услуг или </w:t>
      </w:r>
      <w:r w:rsidR="00D80845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строительно-монтажных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работ в соответствии с требованиями объема работ.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Условия оплаты и положения о корректировке цен с учетом инфляции, если применимо, устанавливаются в </w:t>
      </w:r>
      <w:r w:rsidR="00D62A6E" w:rsidRPr="00FC79FF">
        <w:rPr>
          <w:rFonts w:ascii="Times New Roman" w:hAnsi="Times New Roman" w:cs="Times New Roman"/>
          <w:bCs/>
          <w:sz w:val="24"/>
          <w:szCs w:val="24"/>
        </w:rPr>
        <w:t>документации по договору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057CC">
        <w:rPr>
          <w:rFonts w:ascii="Times New Roman" w:hAnsi="Times New Roman" w:cs="Times New Roman"/>
          <w:bCs/>
          <w:sz w:val="24"/>
          <w:szCs w:val="24"/>
        </w:rPr>
        <w:t xml:space="preserve">Эти </w:t>
      </w:r>
      <w:r w:rsidRPr="00FC79FF">
        <w:rPr>
          <w:rFonts w:ascii="Times New Roman" w:hAnsi="Times New Roman" w:cs="Times New Roman"/>
          <w:bCs/>
          <w:sz w:val="24"/>
          <w:szCs w:val="24"/>
        </w:rPr>
        <w:t>пункты не включаются в ценовую документацию.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5.4.3 Объем работ</w:t>
      </w:r>
    </w:p>
    <w:p w:rsidR="00FF56EA" w:rsidRPr="00FC79FF" w:rsidRDefault="00F6686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В о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бъем</w:t>
      </w:r>
      <w:r w:rsidRPr="00FC79FF">
        <w:rPr>
          <w:rFonts w:ascii="Times New Roman" w:hAnsi="Times New Roman" w:cs="Times New Roman"/>
          <w:bCs/>
          <w:sz w:val="24"/>
          <w:szCs w:val="24"/>
        </w:rPr>
        <w:t>е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работ определ</w:t>
      </w:r>
      <w:r w:rsidRPr="00FC79FF">
        <w:rPr>
          <w:rFonts w:ascii="Times New Roman" w:hAnsi="Times New Roman" w:cs="Times New Roman"/>
          <w:bCs/>
          <w:sz w:val="24"/>
          <w:szCs w:val="24"/>
        </w:rPr>
        <w:t>ены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и опис</w:t>
      </w:r>
      <w:r w:rsidRPr="00FC79FF">
        <w:rPr>
          <w:rFonts w:ascii="Times New Roman" w:hAnsi="Times New Roman" w:cs="Times New Roman"/>
          <w:bCs/>
          <w:sz w:val="24"/>
          <w:szCs w:val="24"/>
        </w:rPr>
        <w:t>аны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товары, услуги или </w:t>
      </w:r>
      <w:r w:rsidR="0010438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строительно-монтажные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работы, которые должны быть предоставлены в рамках </w:t>
      </w:r>
      <w:r w:rsidR="004912BC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, и устанавливает ограничения, касающиеся способа выполнения работ, связанных с </w:t>
      </w:r>
      <w:r w:rsidR="004912BC" w:rsidRPr="00FC79FF">
        <w:rPr>
          <w:rFonts w:ascii="Times New Roman" w:hAnsi="Times New Roman" w:cs="Times New Roman"/>
          <w:bCs/>
          <w:sz w:val="24"/>
          <w:szCs w:val="24"/>
        </w:rPr>
        <w:t>договором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12BC" w:rsidRPr="00FC79FF">
        <w:rPr>
          <w:rFonts w:ascii="Times New Roman" w:hAnsi="Times New Roman" w:cs="Times New Roman"/>
          <w:bCs/>
          <w:sz w:val="24"/>
          <w:szCs w:val="24"/>
        </w:rPr>
        <w:t>Объем работ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может быть полностью или частично подготовлен как заказчиком, так и подрядчиком.</w:t>
      </w:r>
    </w:p>
    <w:p w:rsidR="00FF56EA" w:rsidRPr="00FC79FF" w:rsidRDefault="00F6686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о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бъем</w:t>
      </w:r>
      <w:r w:rsidRPr="00FC79FF">
        <w:rPr>
          <w:rFonts w:ascii="Times New Roman" w:hAnsi="Times New Roman" w:cs="Times New Roman"/>
          <w:bCs/>
          <w:sz w:val="24"/>
          <w:szCs w:val="24"/>
        </w:rPr>
        <w:t>е</w:t>
      </w:r>
      <w:proofErr w:type="gramEnd"/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работ содержит</w:t>
      </w:r>
      <w:r w:rsidRPr="00FC79FF">
        <w:rPr>
          <w:rFonts w:ascii="Times New Roman" w:hAnsi="Times New Roman" w:cs="Times New Roman"/>
          <w:bCs/>
          <w:sz w:val="24"/>
          <w:szCs w:val="24"/>
        </w:rPr>
        <w:t>ся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достаточн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информаци</w:t>
      </w:r>
      <w:r w:rsidRPr="00FC79FF">
        <w:rPr>
          <w:rFonts w:ascii="Times New Roman" w:hAnsi="Times New Roman" w:cs="Times New Roman"/>
          <w:bCs/>
          <w:sz w:val="24"/>
          <w:szCs w:val="24"/>
        </w:rPr>
        <w:t>и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 для того, чтобы участники </w:t>
      </w:r>
      <w:r w:rsidR="003F1326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="004912BC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могли установить цену и планировать требования к </w:t>
      </w:r>
      <w:r w:rsidR="004912BC" w:rsidRPr="00FC79FF">
        <w:rPr>
          <w:rFonts w:ascii="Times New Roman" w:hAnsi="Times New Roman" w:cs="Times New Roman"/>
          <w:bCs/>
          <w:sz w:val="24"/>
          <w:szCs w:val="24"/>
        </w:rPr>
        <w:t>договору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, чтобы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56EF" w:rsidRPr="00FC79FF">
        <w:rPr>
          <w:rFonts w:ascii="Times New Roman" w:hAnsi="Times New Roman" w:cs="Times New Roman"/>
          <w:bCs/>
          <w:sz w:val="24"/>
          <w:szCs w:val="24"/>
        </w:rPr>
        <w:t xml:space="preserve">выполнить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требованиям и </w:t>
      </w:r>
      <w:r w:rsidR="000A56EF" w:rsidRPr="00FC79FF">
        <w:rPr>
          <w:rFonts w:ascii="Times New Roman" w:hAnsi="Times New Roman" w:cs="Times New Roman"/>
          <w:bCs/>
          <w:sz w:val="24"/>
          <w:szCs w:val="24"/>
        </w:rPr>
        <w:t xml:space="preserve">соответствовать 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 xml:space="preserve">ожиданиям заказчика при исполнении </w:t>
      </w:r>
      <w:r w:rsidR="004912BC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="00FF56EA"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4912BC" w:rsidRPr="00FC79FF" w:rsidRDefault="004912BC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Примечания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1Термин «состав работ» является общим термином для описания того, что обычно упоминается в формах </w:t>
      </w:r>
      <w:r w:rsidR="004912BC" w:rsidRPr="00FC79FF">
        <w:rPr>
          <w:rFonts w:ascii="Times New Roman" w:hAnsi="Times New Roman" w:cs="Times New Roman"/>
          <w:bCs/>
        </w:rPr>
        <w:t>договоров</w:t>
      </w:r>
      <w:r w:rsidRPr="00FC79FF">
        <w:rPr>
          <w:rFonts w:ascii="Times New Roman" w:hAnsi="Times New Roman" w:cs="Times New Roman"/>
          <w:bCs/>
        </w:rPr>
        <w:t xml:space="preserve"> и публикациях как</w:t>
      </w:r>
      <w:r w:rsidR="004912BC" w:rsidRPr="00FC79FF">
        <w:rPr>
          <w:rFonts w:ascii="Times New Roman" w:hAnsi="Times New Roman" w:cs="Times New Roman"/>
          <w:bCs/>
        </w:rPr>
        <w:t xml:space="preserve">: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a) </w:t>
      </w:r>
      <w:r w:rsidR="004912BC" w:rsidRPr="00FC79FF">
        <w:rPr>
          <w:rFonts w:ascii="Times New Roman" w:hAnsi="Times New Roman" w:cs="Times New Roman"/>
          <w:bCs/>
        </w:rPr>
        <w:t>договор</w:t>
      </w:r>
      <w:r w:rsidRPr="00FC79FF">
        <w:rPr>
          <w:rFonts w:ascii="Times New Roman" w:hAnsi="Times New Roman" w:cs="Times New Roman"/>
          <w:bCs/>
        </w:rPr>
        <w:t xml:space="preserve"> на поставку: информация о товарах, объем, требования поставщика</w:t>
      </w:r>
      <w:r w:rsidR="0055104F" w:rsidRPr="00FC79FF">
        <w:rPr>
          <w:rFonts w:ascii="Times New Roman" w:hAnsi="Times New Roman" w:cs="Times New Roman"/>
          <w:bCs/>
        </w:rPr>
        <w:t xml:space="preserve"> и </w:t>
      </w:r>
      <w:r w:rsidR="0055104F" w:rsidRPr="00FC79FF">
        <w:rPr>
          <w:rStyle w:val="FontStyle50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 xml:space="preserve">технические </w:t>
      </w:r>
      <w:r w:rsidR="00364D94" w:rsidRPr="00FC79FF">
        <w:rPr>
          <w:rStyle w:val="FontStyle50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>характеристики</w:t>
      </w:r>
      <w:r w:rsidR="004912BC" w:rsidRPr="00FC79FF">
        <w:rPr>
          <w:rFonts w:ascii="Times New Roman" w:hAnsi="Times New Roman" w:cs="Times New Roman"/>
          <w:bCs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b) </w:t>
      </w:r>
      <w:r w:rsidR="004912BC" w:rsidRPr="00FC79FF">
        <w:rPr>
          <w:rFonts w:ascii="Times New Roman" w:hAnsi="Times New Roman" w:cs="Times New Roman"/>
          <w:bCs/>
        </w:rPr>
        <w:t xml:space="preserve">договор </w:t>
      </w:r>
      <w:r w:rsidRPr="00FC79FF">
        <w:rPr>
          <w:rFonts w:ascii="Times New Roman" w:hAnsi="Times New Roman" w:cs="Times New Roman"/>
          <w:bCs/>
        </w:rPr>
        <w:t xml:space="preserve">на оказание услуг: объем, информация об услугах, </w:t>
      </w:r>
      <w:r w:rsidR="002100D6" w:rsidRPr="00FC79FF">
        <w:rPr>
          <w:rStyle w:val="FontStyle50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>технические условия</w:t>
      </w:r>
      <w:r w:rsidRPr="00FC79FF">
        <w:rPr>
          <w:rFonts w:ascii="Times New Roman" w:hAnsi="Times New Roman" w:cs="Times New Roman"/>
          <w:bCs/>
        </w:rPr>
        <w:t>, объем услуг, техническое задание и техническ</w:t>
      </w:r>
      <w:r w:rsidR="002100D6" w:rsidRPr="00FC79FF">
        <w:rPr>
          <w:rFonts w:ascii="Times New Roman" w:hAnsi="Times New Roman" w:cs="Times New Roman"/>
          <w:bCs/>
        </w:rPr>
        <w:t>ие характеристики, и,</w:t>
      </w:r>
      <w:r w:rsidR="004912BC" w:rsidRPr="00FC79FF">
        <w:rPr>
          <w:rFonts w:ascii="Times New Roman" w:hAnsi="Times New Roman" w:cs="Times New Roman"/>
          <w:bCs/>
        </w:rPr>
        <w:t xml:space="preserve">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c) строительные </w:t>
      </w:r>
      <w:r w:rsidR="004912BC" w:rsidRPr="00FC79FF">
        <w:rPr>
          <w:rFonts w:ascii="Times New Roman" w:hAnsi="Times New Roman" w:cs="Times New Roman"/>
          <w:bCs/>
        </w:rPr>
        <w:t>договор</w:t>
      </w:r>
      <w:r w:rsidR="0055104F" w:rsidRPr="00FC79FF">
        <w:rPr>
          <w:rFonts w:ascii="Times New Roman" w:hAnsi="Times New Roman" w:cs="Times New Roman"/>
          <w:bCs/>
        </w:rPr>
        <w:t>ы</w:t>
      </w:r>
      <w:r w:rsidRPr="00FC79FF">
        <w:rPr>
          <w:rFonts w:ascii="Times New Roman" w:hAnsi="Times New Roman" w:cs="Times New Roman"/>
          <w:bCs/>
        </w:rPr>
        <w:t xml:space="preserve">: информация о работах, объеме, производственная информация, </w:t>
      </w:r>
      <w:r w:rsidR="002100D6" w:rsidRPr="00FC79FF">
        <w:rPr>
          <w:rFonts w:ascii="Times New Roman" w:hAnsi="Times New Roman" w:cs="Times New Roman"/>
          <w:bCs/>
        </w:rPr>
        <w:t>технические условия</w:t>
      </w:r>
      <w:r w:rsidRPr="00FC79FF">
        <w:rPr>
          <w:rFonts w:ascii="Times New Roman" w:hAnsi="Times New Roman" w:cs="Times New Roman"/>
          <w:bCs/>
        </w:rPr>
        <w:t xml:space="preserve">, </w:t>
      </w:r>
      <w:r w:rsidR="002100D6" w:rsidRPr="00FC79FF">
        <w:rPr>
          <w:rFonts w:ascii="Times New Roman" w:hAnsi="Times New Roman" w:cs="Times New Roman"/>
          <w:bCs/>
        </w:rPr>
        <w:t xml:space="preserve">технические условия по </w:t>
      </w:r>
      <w:r w:rsidRPr="00FC79FF">
        <w:rPr>
          <w:rFonts w:ascii="Times New Roman" w:hAnsi="Times New Roman" w:cs="Times New Roman"/>
          <w:bCs/>
        </w:rPr>
        <w:t>проект</w:t>
      </w:r>
      <w:r w:rsidR="002100D6" w:rsidRPr="00FC79FF">
        <w:rPr>
          <w:rFonts w:ascii="Times New Roman" w:hAnsi="Times New Roman" w:cs="Times New Roman"/>
          <w:bCs/>
        </w:rPr>
        <w:t>у</w:t>
      </w:r>
      <w:r w:rsidR="00B057CC">
        <w:rPr>
          <w:rFonts w:ascii="Times New Roman" w:hAnsi="Times New Roman" w:cs="Times New Roman"/>
          <w:bCs/>
        </w:rPr>
        <w:t>,</w:t>
      </w:r>
      <w:r w:rsidRPr="00FC79FF">
        <w:rPr>
          <w:rFonts w:ascii="Times New Roman" w:hAnsi="Times New Roman" w:cs="Times New Roman"/>
          <w:bCs/>
        </w:rPr>
        <w:t xml:space="preserve"> требования</w:t>
      </w:r>
      <w:r w:rsidR="002100D6" w:rsidRPr="00FC79FF">
        <w:rPr>
          <w:rFonts w:ascii="Times New Roman" w:hAnsi="Times New Roman" w:cs="Times New Roman"/>
          <w:bCs/>
        </w:rPr>
        <w:t xml:space="preserve"> к техническим условиям и</w:t>
      </w:r>
      <w:r w:rsidRPr="00FC79FF">
        <w:rPr>
          <w:rFonts w:ascii="Times New Roman" w:hAnsi="Times New Roman" w:cs="Times New Roman"/>
          <w:bCs/>
        </w:rPr>
        <w:t xml:space="preserve"> к выполнению работ, </w:t>
      </w:r>
      <w:r w:rsidR="0086041C" w:rsidRPr="00FC79FF">
        <w:rPr>
          <w:rFonts w:ascii="Times New Roman" w:hAnsi="Times New Roman" w:cs="Times New Roman"/>
          <w:bCs/>
        </w:rPr>
        <w:t>технические условия на выполнение</w:t>
      </w:r>
      <w:r w:rsidRPr="00FC79FF">
        <w:rPr>
          <w:rFonts w:ascii="Times New Roman" w:hAnsi="Times New Roman" w:cs="Times New Roman"/>
          <w:bCs/>
        </w:rPr>
        <w:t xml:space="preserve"> работ.</w:t>
      </w:r>
    </w:p>
    <w:p w:rsidR="00FF56EA" w:rsidRPr="00FC79FF" w:rsidRDefault="00FF56EA" w:rsidP="004912BC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2 </w:t>
      </w:r>
      <w:r w:rsidR="00A3073C" w:rsidRPr="00FC79FF">
        <w:rPr>
          <w:rFonts w:ascii="Times New Roman" w:hAnsi="Times New Roman" w:cs="Times New Roman"/>
          <w:bCs/>
        </w:rPr>
        <w:t xml:space="preserve">В </w:t>
      </w:r>
      <w:proofErr w:type="gramStart"/>
      <w:r w:rsidR="00A3073C" w:rsidRPr="00FC79FF">
        <w:rPr>
          <w:rFonts w:ascii="Times New Roman" w:hAnsi="Times New Roman" w:cs="Times New Roman"/>
          <w:bCs/>
        </w:rPr>
        <w:t>о</w:t>
      </w:r>
      <w:r w:rsidRPr="00FC79FF">
        <w:rPr>
          <w:rFonts w:ascii="Times New Roman" w:hAnsi="Times New Roman" w:cs="Times New Roman"/>
          <w:bCs/>
        </w:rPr>
        <w:t>бъем</w:t>
      </w:r>
      <w:r w:rsidR="00A3073C" w:rsidRPr="00FC79FF">
        <w:rPr>
          <w:rFonts w:ascii="Times New Roman" w:hAnsi="Times New Roman" w:cs="Times New Roman"/>
          <w:bCs/>
        </w:rPr>
        <w:t>е</w:t>
      </w:r>
      <w:proofErr w:type="gramEnd"/>
      <w:r w:rsidRPr="00FC79FF">
        <w:rPr>
          <w:rFonts w:ascii="Times New Roman" w:hAnsi="Times New Roman" w:cs="Times New Roman"/>
          <w:bCs/>
        </w:rPr>
        <w:t xml:space="preserve"> работ </w:t>
      </w:r>
      <w:r w:rsidR="00A3073C" w:rsidRPr="00FC79FF">
        <w:rPr>
          <w:rFonts w:ascii="Times New Roman" w:hAnsi="Times New Roman" w:cs="Times New Roman"/>
          <w:bCs/>
        </w:rPr>
        <w:t xml:space="preserve">указывается </w:t>
      </w:r>
      <w:r w:rsidRPr="00FC79FF">
        <w:rPr>
          <w:rFonts w:ascii="Times New Roman" w:hAnsi="Times New Roman" w:cs="Times New Roman"/>
          <w:bCs/>
        </w:rPr>
        <w:t xml:space="preserve">состояние поставленных товаров или </w:t>
      </w:r>
      <w:r w:rsidR="00EE419D" w:rsidRPr="00FC79FF">
        <w:rPr>
          <w:rFonts w:ascii="Times New Roman" w:hAnsi="Times New Roman" w:cs="Times New Roman"/>
          <w:bCs/>
        </w:rPr>
        <w:t>оказанных</w:t>
      </w:r>
      <w:r w:rsidR="00A3073C" w:rsidRPr="00FC79FF">
        <w:rPr>
          <w:rFonts w:ascii="Times New Roman" w:hAnsi="Times New Roman" w:cs="Times New Roman"/>
          <w:bCs/>
        </w:rPr>
        <w:t xml:space="preserve"> </w:t>
      </w:r>
      <w:r w:rsidRPr="00FC79FF">
        <w:rPr>
          <w:rFonts w:ascii="Times New Roman" w:hAnsi="Times New Roman" w:cs="Times New Roman"/>
          <w:bCs/>
        </w:rPr>
        <w:t xml:space="preserve">услуг или </w:t>
      </w:r>
      <w:r w:rsidR="00A3073C" w:rsidRPr="00FC79FF">
        <w:rPr>
          <w:rFonts w:ascii="Times New Roman" w:hAnsi="Times New Roman" w:cs="Times New Roman"/>
          <w:bCs/>
        </w:rPr>
        <w:t xml:space="preserve">выполненных </w:t>
      </w:r>
      <w:r w:rsidRPr="00FC79FF">
        <w:rPr>
          <w:rFonts w:ascii="Times New Roman" w:hAnsi="Times New Roman" w:cs="Times New Roman"/>
          <w:bCs/>
        </w:rPr>
        <w:t xml:space="preserve">работ (т.е. то, что должно остаться после </w:t>
      </w:r>
      <w:r w:rsidR="00EE419D" w:rsidRPr="00FC79FF">
        <w:rPr>
          <w:rFonts w:ascii="Times New Roman" w:hAnsi="Times New Roman" w:cs="Times New Roman"/>
          <w:bCs/>
        </w:rPr>
        <w:t>ис</w:t>
      </w:r>
      <w:r w:rsidRPr="00FC79FF">
        <w:rPr>
          <w:rFonts w:ascii="Times New Roman" w:hAnsi="Times New Roman" w:cs="Times New Roman"/>
          <w:bCs/>
        </w:rPr>
        <w:t xml:space="preserve">полнения </w:t>
      </w:r>
      <w:r w:rsidR="004912BC" w:rsidRPr="00FC79FF">
        <w:rPr>
          <w:rFonts w:ascii="Times New Roman" w:hAnsi="Times New Roman" w:cs="Times New Roman"/>
          <w:bCs/>
        </w:rPr>
        <w:t>договор</w:t>
      </w:r>
      <w:r w:rsidRPr="00FC79FF">
        <w:rPr>
          <w:rFonts w:ascii="Times New Roman" w:hAnsi="Times New Roman" w:cs="Times New Roman"/>
          <w:bCs/>
        </w:rPr>
        <w:t xml:space="preserve">) и любые ограничения в </w:t>
      </w:r>
      <w:r w:rsidRPr="00FC79FF">
        <w:rPr>
          <w:rFonts w:ascii="Times New Roman" w:hAnsi="Times New Roman" w:cs="Times New Roman"/>
          <w:bCs/>
        </w:rPr>
        <w:lastRenderedPageBreak/>
        <w:t xml:space="preserve">отношении порядка исполнения </w:t>
      </w:r>
      <w:r w:rsidR="00A3073C" w:rsidRPr="00FC79FF">
        <w:rPr>
          <w:rFonts w:ascii="Times New Roman" w:hAnsi="Times New Roman" w:cs="Times New Roman"/>
          <w:bCs/>
        </w:rPr>
        <w:t>договора</w:t>
      </w:r>
      <w:r w:rsidRPr="00FC79FF">
        <w:rPr>
          <w:rFonts w:ascii="Times New Roman" w:hAnsi="Times New Roman" w:cs="Times New Roman"/>
          <w:bCs/>
        </w:rPr>
        <w:t xml:space="preserve"> после</w:t>
      </w:r>
      <w:r w:rsidR="00A3073C" w:rsidRPr="00FC79FF">
        <w:rPr>
          <w:rFonts w:ascii="Times New Roman" w:hAnsi="Times New Roman" w:cs="Times New Roman"/>
          <w:bCs/>
        </w:rPr>
        <w:t xml:space="preserve"> его</w:t>
      </w:r>
      <w:r w:rsidRPr="00FC79FF">
        <w:rPr>
          <w:rFonts w:ascii="Times New Roman" w:hAnsi="Times New Roman" w:cs="Times New Roman"/>
          <w:bCs/>
        </w:rPr>
        <w:t xml:space="preserve"> присуждения.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3 Содержание объема работ различается между категориями </w:t>
      </w:r>
      <w:r w:rsidR="004912BC" w:rsidRPr="00FC79FF">
        <w:rPr>
          <w:rFonts w:ascii="Times New Roman" w:hAnsi="Times New Roman" w:cs="Times New Roman"/>
          <w:bCs/>
        </w:rPr>
        <w:t>договоров</w:t>
      </w:r>
      <w:r w:rsidRPr="00FC79FF">
        <w:rPr>
          <w:rFonts w:ascii="Times New Roman" w:hAnsi="Times New Roman" w:cs="Times New Roman"/>
          <w:bCs/>
        </w:rPr>
        <w:t xml:space="preserve">, т.е. между товарами, услугами и строительными работами, и значительно различается в разных </w:t>
      </w:r>
      <w:r w:rsidR="004912BC" w:rsidRPr="00FC79FF">
        <w:rPr>
          <w:rFonts w:ascii="Times New Roman" w:hAnsi="Times New Roman" w:cs="Times New Roman"/>
          <w:bCs/>
        </w:rPr>
        <w:t>договорах</w:t>
      </w:r>
      <w:r w:rsidRPr="00FC79FF">
        <w:rPr>
          <w:rFonts w:ascii="Times New Roman" w:hAnsi="Times New Roman" w:cs="Times New Roman"/>
          <w:bCs/>
        </w:rPr>
        <w:t xml:space="preserve">. Темы, которые следует рассмотреть при разработке объема работ по </w:t>
      </w:r>
      <w:r w:rsidR="004912BC" w:rsidRPr="00FC79FF">
        <w:rPr>
          <w:rFonts w:ascii="Times New Roman" w:hAnsi="Times New Roman" w:cs="Times New Roman"/>
          <w:bCs/>
        </w:rPr>
        <w:t>договорам</w:t>
      </w:r>
      <w:r w:rsidRPr="00FC79FF">
        <w:rPr>
          <w:rFonts w:ascii="Times New Roman" w:hAnsi="Times New Roman" w:cs="Times New Roman"/>
          <w:bCs/>
        </w:rPr>
        <w:t xml:space="preserve"> поставки, оказания услуг, профессиональных услуг и строительства, включены в контрольные списки, приведенные в </w:t>
      </w:r>
      <w:r w:rsidR="004912BC" w:rsidRPr="00FC79FF">
        <w:rPr>
          <w:rFonts w:ascii="Times New Roman" w:hAnsi="Times New Roman" w:cs="Times New Roman"/>
          <w:bCs/>
        </w:rPr>
        <w:t>п</w:t>
      </w:r>
      <w:r w:rsidRPr="00FC79FF">
        <w:rPr>
          <w:rFonts w:ascii="Times New Roman" w:hAnsi="Times New Roman" w:cs="Times New Roman"/>
          <w:bCs/>
        </w:rPr>
        <w:t>риложении С.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4</w:t>
      </w:r>
      <w:proofErr w:type="gramStart"/>
      <w:r w:rsidRPr="00FC79FF">
        <w:rPr>
          <w:rFonts w:ascii="Times New Roman" w:hAnsi="Times New Roman" w:cs="Times New Roman"/>
          <w:bCs/>
        </w:rPr>
        <w:t xml:space="preserve"> Е</w:t>
      </w:r>
      <w:proofErr w:type="gramEnd"/>
      <w:r w:rsidRPr="00FC79FF">
        <w:rPr>
          <w:rFonts w:ascii="Times New Roman" w:hAnsi="Times New Roman" w:cs="Times New Roman"/>
          <w:bCs/>
        </w:rPr>
        <w:t xml:space="preserve">сли от подрядчика требуется подготовить объем работ или его часть, например, от подрядчика требуется спроектировать товар или </w:t>
      </w:r>
      <w:r w:rsidR="00896654" w:rsidRPr="00FC79FF">
        <w:t>строительно-монтажные</w:t>
      </w:r>
      <w:r w:rsidRPr="00FC79FF">
        <w:rPr>
          <w:rFonts w:ascii="Times New Roman" w:hAnsi="Times New Roman" w:cs="Times New Roman"/>
          <w:bCs/>
        </w:rPr>
        <w:t xml:space="preserve"> работы, объем работ, предоставляемый подрядчиком, обычно включается в </w:t>
      </w:r>
      <w:r w:rsidR="004912BC" w:rsidRPr="00FC79FF">
        <w:rPr>
          <w:rFonts w:ascii="Times New Roman" w:hAnsi="Times New Roman" w:cs="Times New Roman"/>
          <w:bCs/>
        </w:rPr>
        <w:t>договор</w:t>
      </w:r>
      <w:r w:rsidRPr="00FC79FF">
        <w:rPr>
          <w:rFonts w:ascii="Times New Roman" w:hAnsi="Times New Roman" w:cs="Times New Roman"/>
          <w:bCs/>
        </w:rPr>
        <w:t xml:space="preserve"> при заключении </w:t>
      </w:r>
      <w:r w:rsidR="004912BC" w:rsidRPr="00FC79FF">
        <w:rPr>
          <w:rFonts w:ascii="Times New Roman" w:hAnsi="Times New Roman" w:cs="Times New Roman"/>
          <w:bCs/>
        </w:rPr>
        <w:t>договора</w:t>
      </w:r>
      <w:r w:rsidRPr="00FC79FF">
        <w:rPr>
          <w:rFonts w:ascii="Times New Roman" w:hAnsi="Times New Roman" w:cs="Times New Roman"/>
          <w:bCs/>
        </w:rPr>
        <w:t xml:space="preserve"> или когда объем работ, подготовленный подрядчиком при исполнении </w:t>
      </w:r>
      <w:r w:rsidR="004912BC" w:rsidRPr="00FC79FF">
        <w:rPr>
          <w:rFonts w:ascii="Times New Roman" w:hAnsi="Times New Roman" w:cs="Times New Roman"/>
          <w:bCs/>
        </w:rPr>
        <w:t>договора</w:t>
      </w:r>
      <w:r w:rsidRPr="00FC79FF">
        <w:rPr>
          <w:rFonts w:ascii="Times New Roman" w:hAnsi="Times New Roman" w:cs="Times New Roman"/>
          <w:bCs/>
        </w:rPr>
        <w:t>, принимается заказчиком.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5.4.4 Информация о </w:t>
      </w:r>
      <w:r w:rsidR="003073D7"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строительной 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>площадке</w:t>
      </w:r>
    </w:p>
    <w:p w:rsidR="00FF56EA" w:rsidRPr="00FC79FF" w:rsidRDefault="00FF56EA" w:rsidP="00A1751D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Информация о</w:t>
      </w:r>
      <w:r w:rsidR="003073D7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площадке включается в строительные </w:t>
      </w:r>
      <w:r w:rsidR="00825A43" w:rsidRPr="00FC79FF">
        <w:rPr>
          <w:rFonts w:ascii="Times New Roman" w:hAnsi="Times New Roman" w:cs="Times New Roman"/>
          <w:bCs/>
          <w:sz w:val="24"/>
          <w:szCs w:val="24"/>
        </w:rPr>
        <w:t>договоры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только при необходимости.</w:t>
      </w:r>
      <w:r w:rsidR="00765D46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Документация, включенная в этот раздел, описывает </w:t>
      </w:r>
      <w:r w:rsidR="003073D7" w:rsidRPr="00FC79FF">
        <w:rPr>
          <w:rFonts w:ascii="Times New Roman" w:hAnsi="Times New Roman" w:cs="Times New Roman"/>
          <w:bCs/>
          <w:sz w:val="24"/>
          <w:szCs w:val="24"/>
        </w:rPr>
        <w:t xml:space="preserve">строительную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площадку на момент проведения </w:t>
      </w:r>
      <w:r w:rsidR="00825A43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>, чтобы участник мог определить цену свое</w:t>
      </w:r>
      <w:r w:rsidR="00364D94" w:rsidRPr="00FC79FF">
        <w:rPr>
          <w:rFonts w:ascii="Times New Roman" w:hAnsi="Times New Roman" w:cs="Times New Roman"/>
          <w:bCs/>
          <w:sz w:val="24"/>
          <w:szCs w:val="24"/>
        </w:rPr>
        <w:t>й за</w:t>
      </w:r>
      <w:r w:rsidR="00291BB9" w:rsidRPr="00FC79FF">
        <w:rPr>
          <w:rFonts w:ascii="Times New Roman" w:hAnsi="Times New Roman" w:cs="Times New Roman"/>
          <w:bCs/>
          <w:sz w:val="24"/>
          <w:szCs w:val="24"/>
        </w:rPr>
        <w:t>я</w:t>
      </w:r>
      <w:r w:rsidR="00364D94" w:rsidRPr="00FC79FF">
        <w:rPr>
          <w:rFonts w:ascii="Times New Roman" w:hAnsi="Times New Roman" w:cs="Times New Roman"/>
          <w:bCs/>
          <w:sz w:val="24"/>
          <w:szCs w:val="24"/>
        </w:rPr>
        <w:t>вки на участие в</w:t>
      </w:r>
      <w:r w:rsidR="00291BB9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73EF" w:rsidRPr="00FC79FF">
        <w:rPr>
          <w:rFonts w:ascii="Times New Roman" w:hAnsi="Times New Roman" w:cs="Times New Roman"/>
          <w:bCs/>
          <w:sz w:val="24"/>
          <w:szCs w:val="24"/>
        </w:rPr>
        <w:t>конкурс</w:t>
      </w:r>
      <w:r w:rsidR="00364D94" w:rsidRPr="00FC79FF">
        <w:rPr>
          <w:rFonts w:ascii="Times New Roman" w:hAnsi="Times New Roman" w:cs="Times New Roman"/>
          <w:bCs/>
          <w:sz w:val="24"/>
          <w:szCs w:val="24"/>
        </w:rPr>
        <w:t>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 принять решение о методе работы и разработке программы. </w:t>
      </w:r>
      <w:r w:rsidR="00D773EF" w:rsidRPr="00FC79FF">
        <w:rPr>
          <w:rFonts w:ascii="Times New Roman" w:hAnsi="Times New Roman" w:cs="Times New Roman"/>
          <w:bCs/>
          <w:sz w:val="24"/>
          <w:szCs w:val="24"/>
        </w:rPr>
        <w:t>Ф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актическая информация о физических условиях </w:t>
      </w:r>
      <w:r w:rsidR="00765D46" w:rsidRPr="00FC79FF">
        <w:rPr>
          <w:rFonts w:ascii="Times New Roman" w:hAnsi="Times New Roman" w:cs="Times New Roman"/>
          <w:bCs/>
          <w:sz w:val="24"/>
          <w:szCs w:val="24"/>
        </w:rPr>
        <w:t xml:space="preserve">строительной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площадки и </w:t>
      </w:r>
      <w:r w:rsidR="00765D46" w:rsidRPr="00FC79FF">
        <w:rPr>
          <w:rFonts w:ascii="Times New Roman" w:hAnsi="Times New Roman" w:cs="Times New Roman"/>
          <w:bCs/>
          <w:sz w:val="24"/>
          <w:szCs w:val="24"/>
        </w:rPr>
        <w:t>ее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окрестност</w:t>
      </w:r>
      <w:r w:rsidR="00765D46" w:rsidRPr="00FC79FF">
        <w:rPr>
          <w:rFonts w:ascii="Times New Roman" w:hAnsi="Times New Roman" w:cs="Times New Roman"/>
          <w:bCs/>
          <w:sz w:val="24"/>
          <w:szCs w:val="24"/>
        </w:rPr>
        <w:t>ях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включается в информацию о </w:t>
      </w:r>
      <w:r w:rsidR="00765D46" w:rsidRPr="00FC79FF">
        <w:rPr>
          <w:rFonts w:ascii="Times New Roman" w:hAnsi="Times New Roman" w:cs="Times New Roman"/>
          <w:bCs/>
          <w:sz w:val="24"/>
          <w:szCs w:val="24"/>
        </w:rPr>
        <w:t xml:space="preserve">строительной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площадке, а интерпретация остается на усмотрение участника </w:t>
      </w:r>
      <w:r w:rsidR="00D773EF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773EF" w:rsidRPr="00FC79FF">
        <w:rPr>
          <w:rFonts w:ascii="Times New Roman" w:hAnsi="Times New Roman" w:cs="Times New Roman"/>
          <w:bCs/>
          <w:sz w:val="24"/>
          <w:szCs w:val="24"/>
        </w:rPr>
        <w:t>Н</w:t>
      </w:r>
      <w:r w:rsidRPr="00FC79FF">
        <w:rPr>
          <w:rFonts w:ascii="Times New Roman" w:hAnsi="Times New Roman" w:cs="Times New Roman"/>
          <w:bCs/>
          <w:sz w:val="24"/>
          <w:szCs w:val="24"/>
        </w:rPr>
        <w:t>екоторые заказчики могут пожелать включить пояснительную информацию, например, предполагаемые геологические разрезы или обозначения классов площадки.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проектов реконструкции информация о </w:t>
      </w:r>
      <w:r w:rsidR="00765D46" w:rsidRPr="00FC79FF">
        <w:rPr>
          <w:rFonts w:ascii="Times New Roman" w:hAnsi="Times New Roman" w:cs="Times New Roman"/>
          <w:bCs/>
          <w:sz w:val="24"/>
          <w:szCs w:val="24"/>
        </w:rPr>
        <w:t xml:space="preserve">строительной </w:t>
      </w:r>
      <w:r w:rsidRPr="00FC79FF">
        <w:rPr>
          <w:rFonts w:ascii="Times New Roman" w:hAnsi="Times New Roman" w:cs="Times New Roman"/>
          <w:bCs/>
          <w:sz w:val="24"/>
          <w:szCs w:val="24"/>
        </w:rPr>
        <w:t>площадке включает записи чертежей (исполнительных чертежей) существующей структуры.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Информация о</w:t>
      </w:r>
      <w:r w:rsidR="00765D46" w:rsidRPr="00FC79FF">
        <w:rPr>
          <w:rFonts w:ascii="Times New Roman" w:hAnsi="Times New Roman" w:cs="Times New Roman"/>
          <w:bCs/>
          <w:sz w:val="24"/>
          <w:szCs w:val="24"/>
        </w:rPr>
        <w:t xml:space="preserve"> строительной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площадке может включать</w:t>
      </w:r>
      <w:r w:rsidR="006B5C8B" w:rsidRPr="00FC79FF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a) геотехническое исследование, записи о скважинах и результаты испытаний</w:t>
      </w:r>
      <w:r w:rsidR="006B5C8B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b) полученные заказчиком отчеты о физических условиях на </w:t>
      </w:r>
      <w:r w:rsidR="00765D46" w:rsidRPr="00FC79FF">
        <w:rPr>
          <w:rFonts w:ascii="Times New Roman" w:hAnsi="Times New Roman" w:cs="Times New Roman"/>
          <w:bCs/>
          <w:sz w:val="24"/>
          <w:szCs w:val="24"/>
        </w:rPr>
        <w:t xml:space="preserve">строительной </w:t>
      </w:r>
      <w:r w:rsidRPr="00FC79FF">
        <w:rPr>
          <w:rFonts w:ascii="Times New Roman" w:hAnsi="Times New Roman" w:cs="Times New Roman"/>
          <w:bCs/>
          <w:sz w:val="24"/>
          <w:szCs w:val="24"/>
        </w:rPr>
        <w:t>площадке или в ее окрестностях, включая картографию, гидрографические данные и гидрологическую информацию</w:t>
      </w:r>
      <w:r w:rsidR="006B5C8B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c) ссылки на общедоступную информацию о </w:t>
      </w:r>
      <w:r w:rsidR="00765D46" w:rsidRPr="00FC79FF">
        <w:rPr>
          <w:rFonts w:ascii="Times New Roman" w:hAnsi="Times New Roman" w:cs="Times New Roman"/>
          <w:bCs/>
          <w:sz w:val="24"/>
          <w:szCs w:val="24"/>
        </w:rPr>
        <w:t xml:space="preserve">строительной </w:t>
      </w:r>
      <w:r w:rsidRPr="00FC79FF">
        <w:rPr>
          <w:rFonts w:ascii="Times New Roman" w:hAnsi="Times New Roman" w:cs="Times New Roman"/>
          <w:bCs/>
          <w:sz w:val="24"/>
          <w:szCs w:val="24"/>
        </w:rPr>
        <w:t>площадке и ее окрестностях, например, опубликованные документы и интерпретации геотехнического исследования</w:t>
      </w:r>
      <w:r w:rsidR="006B5C8B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d) информацию о водопроводных и других</w:t>
      </w:r>
      <w:r w:rsidR="00554CCB" w:rsidRPr="00FC79FF">
        <w:rPr>
          <w:rFonts w:ascii="Times New Roman" w:hAnsi="Times New Roman" w:cs="Times New Roman"/>
          <w:bCs/>
          <w:sz w:val="24"/>
          <w:szCs w:val="24"/>
        </w:rPr>
        <w:t xml:space="preserve"> подземных внутриплощадочных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4CCB" w:rsidRPr="00FC79FF">
        <w:rPr>
          <w:rFonts w:ascii="Times New Roman" w:hAnsi="Times New Roman" w:cs="Times New Roman"/>
          <w:bCs/>
          <w:sz w:val="24"/>
          <w:szCs w:val="24"/>
        </w:rPr>
        <w:t>инженерных сетях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6B5C8B" w:rsidRPr="00FC79FF">
        <w:rPr>
          <w:rFonts w:ascii="Times New Roman" w:hAnsi="Times New Roman" w:cs="Times New Roman"/>
          <w:bCs/>
          <w:sz w:val="24"/>
          <w:szCs w:val="24"/>
        </w:rPr>
        <w:t>договоров</w:t>
      </w:r>
      <w:r w:rsidRPr="00FC79FF">
        <w:rPr>
          <w:rFonts w:ascii="Times New Roman" w:hAnsi="Times New Roman" w:cs="Times New Roman"/>
          <w:bCs/>
          <w:sz w:val="24"/>
          <w:szCs w:val="24"/>
        </w:rPr>
        <w:t>, предусматривающих земляные работы, и</w:t>
      </w:r>
      <w:r w:rsidR="00554CCB" w:rsidRPr="00FC79FF">
        <w:rPr>
          <w:rFonts w:ascii="Times New Roman" w:hAnsi="Times New Roman" w:cs="Times New Roman"/>
          <w:bCs/>
          <w:sz w:val="24"/>
          <w:szCs w:val="24"/>
        </w:rPr>
        <w:t xml:space="preserve"> подробную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информацию о подключени</w:t>
      </w:r>
      <w:r w:rsidR="00554CCB" w:rsidRPr="00FC79FF">
        <w:rPr>
          <w:rFonts w:ascii="Times New Roman" w:hAnsi="Times New Roman" w:cs="Times New Roman"/>
          <w:bCs/>
          <w:sz w:val="24"/>
          <w:szCs w:val="24"/>
        </w:rPr>
        <w:t>и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 границ</w:t>
      </w:r>
      <w:r w:rsidR="00554CCB" w:rsidRPr="00FC79FF">
        <w:rPr>
          <w:rFonts w:ascii="Times New Roman" w:hAnsi="Times New Roman" w:cs="Times New Roman"/>
          <w:bCs/>
          <w:sz w:val="24"/>
          <w:szCs w:val="24"/>
        </w:rPr>
        <w:t>ах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 w:rsidR="006B5C8B" w:rsidRPr="00FC79FF">
        <w:rPr>
          <w:rFonts w:ascii="Times New Roman" w:hAnsi="Times New Roman" w:cs="Times New Roman"/>
          <w:bCs/>
          <w:sz w:val="24"/>
          <w:szCs w:val="24"/>
        </w:rPr>
        <w:t>договоров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с интерфейсами установок, в дополнение ко всему, что касается физической площадки, который может повлиять на </w:t>
      </w:r>
      <w:r w:rsidR="006B5C8B" w:rsidRPr="00FC79FF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666A0B" w:rsidRPr="00FC79FF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e) информацию о соседних зданиях и сооружениях, а также о существующих на площадке зданиях и сооружениях (ограничения для тяжелых грузов и т.д.),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f) доступ для осмотра площадки и зданий</w:t>
      </w:r>
      <w:r w:rsidR="001136A1" w:rsidRPr="00FC79FF">
        <w:rPr>
          <w:rFonts w:ascii="Times New Roman" w:hAnsi="Times New Roman" w:cs="Times New Roman"/>
          <w:bCs/>
          <w:sz w:val="24"/>
          <w:szCs w:val="24"/>
        </w:rPr>
        <w:t>;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g) критерии атмосферного и окружающего воздуха.</w:t>
      </w:r>
    </w:p>
    <w:p w:rsidR="00FF56EA" w:rsidRPr="00FC79FF" w:rsidRDefault="00FF56EA" w:rsidP="00FF56EA">
      <w:pPr>
        <w:shd w:val="clear" w:color="auto" w:fill="FFFFFF"/>
        <w:rPr>
          <w:rStyle w:val="affffa"/>
          <w:i w:val="0"/>
          <w:color w:val="auto"/>
        </w:rPr>
      </w:pPr>
    </w:p>
    <w:p w:rsidR="00D8317A" w:rsidRPr="00FC79FF" w:rsidRDefault="00D8317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Примечания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>1</w:t>
      </w:r>
      <w:proofErr w:type="gramStart"/>
      <w:r w:rsidR="005C077C" w:rsidRPr="00FC79FF">
        <w:rPr>
          <w:rFonts w:ascii="Times New Roman" w:hAnsi="Times New Roman" w:cs="Times New Roman"/>
          <w:bCs/>
        </w:rPr>
        <w:t xml:space="preserve"> </w:t>
      </w:r>
      <w:r w:rsidRPr="00FC79FF">
        <w:rPr>
          <w:rFonts w:ascii="Times New Roman" w:hAnsi="Times New Roman" w:cs="Times New Roman"/>
          <w:bCs/>
        </w:rPr>
        <w:t>Е</w:t>
      </w:r>
      <w:proofErr w:type="gramEnd"/>
      <w:r w:rsidRPr="00FC79FF">
        <w:rPr>
          <w:rFonts w:ascii="Times New Roman" w:hAnsi="Times New Roman" w:cs="Times New Roman"/>
          <w:bCs/>
        </w:rPr>
        <w:t xml:space="preserve">сли фактические условия на </w:t>
      </w:r>
      <w:r w:rsidR="00554CCB" w:rsidRPr="00FC79FF">
        <w:rPr>
          <w:rFonts w:ascii="Times New Roman" w:hAnsi="Times New Roman" w:cs="Times New Roman"/>
          <w:bCs/>
        </w:rPr>
        <w:t xml:space="preserve">строительной </w:t>
      </w:r>
      <w:r w:rsidRPr="00FC79FF">
        <w:rPr>
          <w:rFonts w:ascii="Times New Roman" w:hAnsi="Times New Roman" w:cs="Times New Roman"/>
          <w:bCs/>
        </w:rPr>
        <w:t xml:space="preserve">площадке окажутся отличными от описанных, то, согласно большинству условий </w:t>
      </w:r>
      <w:r w:rsidR="00D8317A" w:rsidRPr="00FC79FF">
        <w:rPr>
          <w:rFonts w:ascii="Times New Roman" w:hAnsi="Times New Roman" w:cs="Times New Roman"/>
          <w:bCs/>
        </w:rPr>
        <w:t>договора</w:t>
      </w:r>
      <w:r w:rsidRPr="00FC79FF">
        <w:rPr>
          <w:rFonts w:ascii="Times New Roman" w:hAnsi="Times New Roman" w:cs="Times New Roman"/>
          <w:bCs/>
        </w:rPr>
        <w:t>, подрядчик может потребовать компенсации или продления срока.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</w:rPr>
        <w:t xml:space="preserve">2 Вопросы, связанные с оборудованием площадки, доступом, местами доставки и т.д., не </w:t>
      </w:r>
      <w:proofErr w:type="gramStart"/>
      <w:r w:rsidRPr="00FC79FF">
        <w:rPr>
          <w:rFonts w:ascii="Times New Roman" w:hAnsi="Times New Roman" w:cs="Times New Roman"/>
          <w:bCs/>
        </w:rPr>
        <w:t>являются информацией о площадке и включаются</w:t>
      </w:r>
      <w:proofErr w:type="gramEnd"/>
      <w:r w:rsidRPr="00FC79FF">
        <w:rPr>
          <w:rFonts w:ascii="Times New Roman" w:hAnsi="Times New Roman" w:cs="Times New Roman"/>
          <w:bCs/>
        </w:rPr>
        <w:t xml:space="preserve"> в объем работ, поскольку они являются ограничениями для исполнения </w:t>
      </w:r>
      <w:r w:rsidR="00D8317A" w:rsidRPr="00FC79FF">
        <w:rPr>
          <w:rFonts w:ascii="Times New Roman" w:hAnsi="Times New Roman" w:cs="Times New Roman"/>
          <w:bCs/>
        </w:rPr>
        <w:t>договора</w:t>
      </w:r>
      <w:r w:rsidRPr="00FC79FF">
        <w:rPr>
          <w:rFonts w:ascii="Times New Roman" w:hAnsi="Times New Roman" w:cs="Times New Roman"/>
          <w:bCs/>
        </w:rPr>
        <w:t xml:space="preserve"> подрядчиком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6 Составление </w:t>
      </w:r>
      <w:r w:rsidR="00911F7F" w:rsidRPr="00FC79FF">
        <w:rPr>
          <w:rFonts w:ascii="Times New Roman" w:hAnsi="Times New Roman" w:cs="Times New Roman"/>
          <w:b/>
          <w:bCs/>
          <w:sz w:val="24"/>
          <w:szCs w:val="24"/>
        </w:rPr>
        <w:t>конкурсной</w:t>
      </w:r>
      <w:r w:rsidRPr="00FC79FF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</w:t>
      </w:r>
    </w:p>
    <w:p w:rsidR="00D8317A" w:rsidRPr="00FC79FF" w:rsidRDefault="00D8317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6.1 Общие положения</w:t>
      </w:r>
    </w:p>
    <w:p w:rsidR="00D8317A" w:rsidRPr="00FC79FF" w:rsidRDefault="00D8317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первую очередь </w:t>
      </w:r>
      <w:r w:rsidR="001F629C" w:rsidRPr="00FC79FF">
        <w:rPr>
          <w:rFonts w:ascii="Times New Roman" w:hAnsi="Times New Roman" w:cs="Times New Roman"/>
          <w:bCs/>
          <w:sz w:val="24"/>
          <w:szCs w:val="24"/>
        </w:rPr>
        <w:t>договоры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классифицируются в соответствии с </w:t>
      </w:r>
      <w:r w:rsidR="00D5461F" w:rsidRPr="00FC79FF">
        <w:rPr>
          <w:rFonts w:ascii="Times New Roman" w:hAnsi="Times New Roman" w:cs="Times New Roman"/>
          <w:bCs/>
          <w:sz w:val="24"/>
          <w:szCs w:val="24"/>
        </w:rPr>
        <w:t>т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аблицей 4, чтобы определить характер закупок и стандартные формы </w:t>
      </w:r>
      <w:r w:rsidR="001F629C" w:rsidRPr="00FC79FF">
        <w:rPr>
          <w:rFonts w:ascii="Times New Roman" w:hAnsi="Times New Roman" w:cs="Times New Roman"/>
          <w:bCs/>
          <w:sz w:val="24"/>
          <w:szCs w:val="24"/>
        </w:rPr>
        <w:t>договоров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, которые лучше всего </w:t>
      </w:r>
      <w:r w:rsidRPr="00FC79FF">
        <w:rPr>
          <w:rFonts w:ascii="Times New Roman" w:hAnsi="Times New Roman" w:cs="Times New Roman"/>
          <w:bCs/>
          <w:sz w:val="24"/>
          <w:szCs w:val="24"/>
        </w:rPr>
        <w:lastRenderedPageBreak/>
        <w:t>подходят для закупок.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Для удобства пользования все составляющие документы имеют маркировку в верхнем или нижнем колонтитуле в виде заголовков и соответствующих номеров документов, приведенных в </w:t>
      </w:r>
      <w:r w:rsidR="000A43AA" w:rsidRPr="00FC79FF">
        <w:rPr>
          <w:rFonts w:ascii="Times New Roman" w:hAnsi="Times New Roman" w:cs="Times New Roman"/>
          <w:bCs/>
          <w:sz w:val="24"/>
          <w:szCs w:val="24"/>
        </w:rPr>
        <w:t>т</w:t>
      </w:r>
      <w:r w:rsidRPr="00FC79FF">
        <w:rPr>
          <w:rFonts w:ascii="Times New Roman" w:hAnsi="Times New Roman" w:cs="Times New Roman"/>
          <w:bCs/>
          <w:sz w:val="24"/>
          <w:szCs w:val="24"/>
        </w:rPr>
        <w:t>аблицах 2 и 3.</w:t>
      </w:r>
    </w:p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FF56EA" w:rsidRPr="00FC79FF" w:rsidRDefault="001F629C" w:rsidP="00FF56EA">
      <w:pPr>
        <w:shd w:val="clear" w:color="auto" w:fill="FFFFFF"/>
        <w:rPr>
          <w:rFonts w:ascii="Times New Roman" w:hAnsi="Times New Roman" w:cs="Times New Roman"/>
          <w:bCs/>
        </w:rPr>
      </w:pPr>
      <w:r w:rsidRPr="00FC79FF">
        <w:rPr>
          <w:rFonts w:ascii="Times New Roman" w:hAnsi="Times New Roman" w:cs="Times New Roman"/>
          <w:bCs/>
        </w:rPr>
        <w:t xml:space="preserve">Примечание </w:t>
      </w:r>
      <w:r w:rsidR="000A43AA" w:rsidRPr="00FC79FF">
        <w:rPr>
          <w:rFonts w:ascii="Times New Roman" w:hAnsi="Times New Roman" w:cs="Times New Roman"/>
          <w:bCs/>
        </w:rPr>
        <w:t>-</w:t>
      </w:r>
      <w:r w:rsidR="00FF56EA" w:rsidRPr="00FC79FF">
        <w:rPr>
          <w:rFonts w:ascii="Times New Roman" w:hAnsi="Times New Roman" w:cs="Times New Roman"/>
          <w:bCs/>
        </w:rPr>
        <w:t xml:space="preserve"> В </w:t>
      </w:r>
      <w:proofErr w:type="gramStart"/>
      <w:r w:rsidRPr="00FC79FF">
        <w:rPr>
          <w:rFonts w:ascii="Times New Roman" w:hAnsi="Times New Roman" w:cs="Times New Roman"/>
          <w:bCs/>
        </w:rPr>
        <w:t>п</w:t>
      </w:r>
      <w:r w:rsidR="00FF56EA" w:rsidRPr="00FC79FF">
        <w:rPr>
          <w:rFonts w:ascii="Times New Roman" w:hAnsi="Times New Roman" w:cs="Times New Roman"/>
          <w:bCs/>
        </w:rPr>
        <w:t>риложении</w:t>
      </w:r>
      <w:proofErr w:type="gramEnd"/>
      <w:r w:rsidR="00FF56EA" w:rsidRPr="00FC79FF">
        <w:rPr>
          <w:rFonts w:ascii="Times New Roman" w:hAnsi="Times New Roman" w:cs="Times New Roman"/>
          <w:bCs/>
        </w:rPr>
        <w:t xml:space="preserve"> D изложен порядок стандартизации документации по закупкам с использованием формата, представленного в настоящем стандарте.</w:t>
      </w:r>
    </w:p>
    <w:p w:rsidR="004E4337" w:rsidRPr="00FC79FF" w:rsidRDefault="004E433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4E4337" w:rsidRPr="00FC79FF" w:rsidRDefault="004E4337" w:rsidP="004E4337">
      <w:pPr>
        <w:pStyle w:val="Style11"/>
        <w:widowControl/>
        <w:jc w:val="center"/>
        <w:rPr>
          <w:rStyle w:val="FontStyle46"/>
          <w:rFonts w:ascii="Times New Roman" w:hAnsi="Times New Roman" w:cs="Times New Roman"/>
          <w:sz w:val="24"/>
          <w:szCs w:val="24"/>
          <w:lang w:eastAsia="en-US"/>
        </w:rPr>
      </w:pPr>
    </w:p>
    <w:p w:rsidR="004E4337" w:rsidRPr="00FC79FF" w:rsidRDefault="004E4337" w:rsidP="004E4337">
      <w:pPr>
        <w:pStyle w:val="Style11"/>
        <w:widowControl/>
        <w:spacing w:line="240" w:lineRule="auto"/>
        <w:ind w:firstLine="0"/>
        <w:jc w:val="center"/>
        <w:rPr>
          <w:rStyle w:val="FontStyle46"/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t xml:space="preserve">Таблица 4 – Объем и характер различных типов стандартных </w:t>
      </w:r>
      <w:r w:rsidR="00DC5F12"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t>договоров</w:t>
      </w:r>
    </w:p>
    <w:p w:rsidR="004E4337" w:rsidRPr="00FC79FF" w:rsidRDefault="004E4337" w:rsidP="004E4337">
      <w:pPr>
        <w:pStyle w:val="Style11"/>
        <w:widowControl/>
        <w:spacing w:line="240" w:lineRule="auto"/>
        <w:ind w:firstLine="0"/>
        <w:jc w:val="center"/>
        <w:rPr>
          <w:rStyle w:val="FontStyle46"/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4E4337" w:rsidRPr="00FC79FF" w:rsidTr="005057FA">
        <w:trPr>
          <w:trHeight w:val="288"/>
          <w:jc w:val="center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E4337" w:rsidRPr="00FC79FF" w:rsidRDefault="004E4337" w:rsidP="00283967">
            <w:pPr>
              <w:widowControl/>
              <w:ind w:firstLine="0"/>
              <w:jc w:val="center"/>
              <w:rPr>
                <w:rFonts w:ascii="Times New Roman" w:hAnsi="Times New Roman" w:cs="Book Antiqua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Book Antiqua"/>
                <w:b/>
                <w:bCs/>
                <w:sz w:val="24"/>
                <w:szCs w:val="24"/>
                <w:lang w:eastAsia="en-US"/>
              </w:rPr>
              <w:t xml:space="preserve">Тип </w:t>
            </w:r>
            <w:r w:rsidR="00283967" w:rsidRPr="00FC79FF">
              <w:rPr>
                <w:rFonts w:ascii="Times New Roman" w:hAnsi="Times New Roman" w:cs="Book Antiqua"/>
                <w:b/>
                <w:bCs/>
                <w:sz w:val="24"/>
                <w:szCs w:val="24"/>
                <w:lang w:eastAsia="en-US"/>
              </w:rPr>
              <w:t>договора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E4337" w:rsidRPr="00FC79FF" w:rsidRDefault="004E4337" w:rsidP="004E4337">
            <w:pPr>
              <w:widowControl/>
              <w:ind w:firstLine="0"/>
              <w:jc w:val="center"/>
              <w:rPr>
                <w:rFonts w:ascii="Times New Roman" w:hAnsi="Times New Roman" w:cs="Book Antiqua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Book Antiqua"/>
                <w:b/>
                <w:bCs/>
                <w:sz w:val="24"/>
                <w:szCs w:val="24"/>
                <w:lang w:eastAsia="en-US"/>
              </w:rPr>
              <w:t>Масштаб и характер проекта</w:t>
            </w:r>
          </w:p>
        </w:tc>
      </w:tr>
      <w:tr w:rsidR="004E4337" w:rsidRPr="00FC79FF" w:rsidTr="005057FA">
        <w:trPr>
          <w:trHeight w:val="1296"/>
          <w:jc w:val="center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337" w:rsidRPr="00FC79FF" w:rsidRDefault="00283967" w:rsidP="00554F86">
            <w:pPr>
              <w:widowControl/>
              <w:ind w:firstLine="0"/>
              <w:jc w:val="left"/>
              <w:rPr>
                <w:rFonts w:ascii="Times New Roman" w:hAnsi="Times New Roman" w:cs="Book Antiqua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Договор</w:t>
            </w:r>
            <w:r w:rsidR="004E4337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 на строительство</w:t>
            </w:r>
            <w:r w:rsidR="007D0136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337" w:rsidRPr="00FC79FF" w:rsidRDefault="004E4337" w:rsidP="004E4337">
            <w:pPr>
              <w:widowControl/>
              <w:ind w:firstLine="0"/>
              <w:rPr>
                <w:rFonts w:ascii="Times New Roman" w:hAnsi="Times New Roman" w:cs="Book Antiqua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Строительство, изменение, реконструкция или восстановление </w:t>
            </w:r>
            <w:r w:rsidR="007D0136" w:rsidRPr="00FC79FF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строительно-монтажных</w:t>
            </w: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 работ на площадке, включая любой уровень ответственности за проектирование</w:t>
            </w:r>
          </w:p>
          <w:p w:rsidR="004E4337" w:rsidRPr="00FC79FF" w:rsidRDefault="004E4337" w:rsidP="004E4337">
            <w:pPr>
              <w:widowControl/>
              <w:ind w:firstLine="0"/>
              <w:rPr>
                <w:rFonts w:ascii="Times New Roman" w:hAnsi="Times New Roman" w:cs="Book Antiqua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Подрядчик обычно несет ответственность за утрату или повреждение сооружений с момента предоставления доступа для проведения работ до момента завершения работ и принятия их заказчиком</w:t>
            </w:r>
          </w:p>
        </w:tc>
      </w:tr>
      <w:tr w:rsidR="004E4337" w:rsidRPr="00FC79FF" w:rsidTr="004E4337">
        <w:trPr>
          <w:trHeight w:val="523"/>
          <w:jc w:val="center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337" w:rsidRPr="00FC79FF" w:rsidRDefault="00283967" w:rsidP="00554F86">
            <w:pPr>
              <w:widowControl/>
              <w:ind w:firstLine="0"/>
              <w:jc w:val="left"/>
              <w:rPr>
                <w:rFonts w:ascii="Times New Roman" w:hAnsi="Times New Roman" w:cs="Book Antiqua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Договор</w:t>
            </w:r>
            <w:r w:rsidR="004E4337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 на </w:t>
            </w:r>
            <w:r w:rsidR="00554F86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оказание </w:t>
            </w:r>
            <w:r w:rsidR="004E4337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профессиональных услуг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337" w:rsidRPr="00FC79FF" w:rsidRDefault="004E4337">
            <w:pPr>
              <w:widowControl/>
              <w:ind w:firstLine="0"/>
              <w:rPr>
                <w:rFonts w:ascii="Times New Roman" w:hAnsi="Times New Roman" w:cs="Book Antiqua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Профессионально оказывать услуги, связанные со </w:t>
            </w:r>
            <w:r w:rsidR="00A013B4" w:rsidRPr="00FC79FF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строительно-монтажны</w:t>
            </w:r>
            <w:r w:rsidR="00A013B4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ми</w:t>
            </w: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 работами, которые обычно используются профессионалами, предоставляющими услуги, аналогичные требуемым услугам</w:t>
            </w:r>
          </w:p>
        </w:tc>
      </w:tr>
      <w:tr w:rsidR="004E4337" w:rsidRPr="00FC79FF" w:rsidTr="004E4337">
        <w:trPr>
          <w:trHeight w:val="744"/>
          <w:jc w:val="center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337" w:rsidRPr="00FC79FF" w:rsidRDefault="00283967" w:rsidP="004E4337">
            <w:pPr>
              <w:widowControl/>
              <w:ind w:firstLine="0"/>
              <w:jc w:val="left"/>
              <w:rPr>
                <w:rFonts w:ascii="Times New Roman" w:hAnsi="Times New Roman" w:cs="Book Antiqua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Договор </w:t>
            </w:r>
            <w:r w:rsidR="004E4337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на оказание услуг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337" w:rsidRPr="00FC79FF" w:rsidRDefault="004E4337" w:rsidP="00E73E04">
            <w:pPr>
              <w:widowControl/>
              <w:ind w:firstLine="0"/>
              <w:rPr>
                <w:rFonts w:ascii="Times New Roman" w:hAnsi="Times New Roman" w:cs="Book Antiqua"/>
                <w:sz w:val="24"/>
                <w:szCs w:val="24"/>
                <w:lang w:eastAsia="en-US"/>
              </w:rPr>
            </w:pPr>
            <w:proofErr w:type="gramStart"/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Управлять и предоставлять</w:t>
            </w:r>
            <w:proofErr w:type="gramEnd"/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 услуги, связанные со </w:t>
            </w:r>
            <w:r w:rsidR="00E73E04" w:rsidRPr="00FC79FF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строительно-монтажны</w:t>
            </w:r>
            <w:r w:rsidR="00E73E04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ми</w:t>
            </w: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 работами, кроме профессиональных услуг, или поддерживать строительные сооружения и оборудование в существующем состоянии, как правило, в течение </w:t>
            </w:r>
            <w:r w:rsidR="00283967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определенного </w:t>
            </w: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срока, который может включать небольшое количество улучшений путем обновления и замены</w:t>
            </w:r>
          </w:p>
        </w:tc>
      </w:tr>
      <w:tr w:rsidR="004E4337" w:rsidRPr="00FC79FF" w:rsidTr="004E4337">
        <w:trPr>
          <w:trHeight w:val="542"/>
          <w:jc w:val="center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337" w:rsidRPr="00FC79FF" w:rsidRDefault="00283967" w:rsidP="004E4337">
            <w:pPr>
              <w:widowControl/>
              <w:ind w:firstLine="0"/>
              <w:jc w:val="left"/>
              <w:rPr>
                <w:rFonts w:ascii="Times New Roman" w:hAnsi="Times New Roman" w:cs="Book Antiqua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>Договор</w:t>
            </w:r>
            <w:r w:rsidR="004E4337"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 на поставку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337" w:rsidRPr="00FC79FF" w:rsidRDefault="004E4337">
            <w:pPr>
              <w:widowControl/>
              <w:ind w:firstLine="0"/>
              <w:rPr>
                <w:rFonts w:ascii="Times New Roman" w:hAnsi="Times New Roman" w:cs="Book Antiqua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Поставка местных и международных товаров, связанных со </w:t>
            </w:r>
            <w:r w:rsidR="00E81DF8" w:rsidRPr="00FC79FF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строительно-монтажными</w:t>
            </w:r>
            <w:r w:rsidRPr="00FC79FF">
              <w:rPr>
                <w:rFonts w:ascii="Times New Roman" w:hAnsi="Times New Roman" w:cs="Book Antiqua"/>
                <w:sz w:val="24"/>
                <w:szCs w:val="24"/>
                <w:lang w:eastAsia="en-US"/>
              </w:rPr>
              <w:t xml:space="preserve"> работами, и предоставление любых сопутствующих услуг, при наличии, включая проектирование</w:t>
            </w:r>
          </w:p>
        </w:tc>
      </w:tr>
    </w:tbl>
    <w:p w:rsidR="00FF56EA" w:rsidRPr="00FC79FF" w:rsidRDefault="00FF56EA" w:rsidP="00FF56E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6.2 Применение стандартного формата</w:t>
      </w: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Документ</w:t>
      </w:r>
      <w:r w:rsidR="00C97264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783D" w:rsidRPr="00FC79FF">
        <w:rPr>
          <w:rFonts w:ascii="Times New Roman" w:hAnsi="Times New Roman" w:cs="Times New Roman"/>
          <w:bCs/>
          <w:sz w:val="24"/>
          <w:szCs w:val="24"/>
        </w:rPr>
        <w:t>по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закупка</w:t>
      </w:r>
      <w:r w:rsidR="00AF783D" w:rsidRPr="00FC79FF">
        <w:rPr>
          <w:rFonts w:ascii="Times New Roman" w:hAnsi="Times New Roman" w:cs="Times New Roman"/>
          <w:bCs/>
          <w:sz w:val="24"/>
          <w:szCs w:val="24"/>
        </w:rPr>
        <w:t>м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состо</w:t>
      </w:r>
      <w:r w:rsidR="00C97264" w:rsidRPr="00FC79FF">
        <w:rPr>
          <w:rFonts w:ascii="Times New Roman" w:hAnsi="Times New Roman" w:cs="Times New Roman"/>
          <w:bCs/>
          <w:sz w:val="24"/>
          <w:szCs w:val="24"/>
        </w:rPr>
        <w:t>и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т из двух частей, где первая часть включает в себя «Конкурс» и содержит составляющие документы, перечисленные в порядке, указанном в </w:t>
      </w:r>
      <w:r w:rsidR="00014F9D" w:rsidRPr="00FC79FF">
        <w:rPr>
          <w:rFonts w:ascii="Times New Roman" w:hAnsi="Times New Roman" w:cs="Times New Roman"/>
          <w:bCs/>
          <w:sz w:val="24"/>
          <w:szCs w:val="24"/>
        </w:rPr>
        <w:t>т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аблице 2, а вторая часть включает в себя «Договор» и содержит составляющие документы, перечисленные в порядке, указанном в </w:t>
      </w:r>
      <w:r w:rsidR="00014F9D" w:rsidRPr="00FC79FF">
        <w:rPr>
          <w:rFonts w:ascii="Times New Roman" w:hAnsi="Times New Roman" w:cs="Times New Roman"/>
          <w:bCs/>
          <w:sz w:val="24"/>
          <w:szCs w:val="24"/>
        </w:rPr>
        <w:t>т</w:t>
      </w:r>
      <w:r w:rsidRPr="00FC79FF">
        <w:rPr>
          <w:rFonts w:ascii="Times New Roman" w:hAnsi="Times New Roman" w:cs="Times New Roman"/>
          <w:bCs/>
          <w:sz w:val="24"/>
          <w:szCs w:val="24"/>
        </w:rPr>
        <w:t>аблице 3.</w:t>
      </w: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FC79FF">
        <w:rPr>
          <w:rFonts w:ascii="Times New Roman" w:hAnsi="Times New Roman" w:cs="Times New Roman"/>
          <w:bCs/>
          <w:sz w:val="24"/>
          <w:szCs w:val="24"/>
        </w:rPr>
        <w:t>перечне</w:t>
      </w:r>
      <w:proofErr w:type="gramEnd"/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документов, подлежащих возврату, указано, какие документы или их части заполняет участник конкурса при подаче конкурсного </w:t>
      </w:r>
      <w:r w:rsidR="00B73D5D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ценового</w:t>
      </w:r>
      <w:r w:rsidR="00B73D5D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>предложения. Это позволит участникам конкурса ознакомиться с перечнем документов, подлежащих возврату:</w:t>
      </w: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a) заполнить идентифицированные документы и их части; </w:t>
      </w: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b) подписать раздел «предложение» формы предложения и принятия; </w:t>
      </w: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c) представить заполненные документы, указанные в перечне документов, подлежащих возврату, в соответствии с требованиями конкурсной документации.</w:t>
      </w: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Если конкурсное </w:t>
      </w:r>
      <w:r w:rsidR="00B73D5D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ценовое</w:t>
      </w:r>
      <w:r w:rsidR="00B73D5D"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bCs/>
          <w:sz w:val="24"/>
          <w:szCs w:val="24"/>
        </w:rPr>
        <w:t>предложение принято, заказчик может до подписания формы предложения и принятия:</w:t>
      </w:r>
    </w:p>
    <w:p w:rsidR="00283967" w:rsidRPr="00FC79FF" w:rsidRDefault="00007633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-</w:t>
      </w:r>
      <w:r w:rsidR="00283967" w:rsidRPr="00FC79FF">
        <w:rPr>
          <w:rFonts w:ascii="Times New Roman" w:hAnsi="Times New Roman" w:cs="Times New Roman"/>
          <w:bCs/>
          <w:sz w:val="24"/>
          <w:szCs w:val="24"/>
        </w:rPr>
        <w:t xml:space="preserve"> сохранить тот же проект договора, который был выдан участникам конкурса, и </w:t>
      </w:r>
      <w:r w:rsidR="00283967" w:rsidRPr="00FC79F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внести в </w:t>
      </w:r>
      <w:r w:rsidR="00E35E42" w:rsidRPr="00FC79FF">
        <w:rPr>
          <w:rFonts w:ascii="Times New Roman" w:hAnsi="Times New Roman" w:cs="Times New Roman"/>
          <w:bCs/>
          <w:sz w:val="24"/>
          <w:szCs w:val="24"/>
        </w:rPr>
        <w:t>таблицу</w:t>
      </w:r>
      <w:r w:rsidR="00283967" w:rsidRPr="00FC79FF">
        <w:rPr>
          <w:rFonts w:ascii="Times New Roman" w:hAnsi="Times New Roman" w:cs="Times New Roman"/>
          <w:bCs/>
          <w:sz w:val="24"/>
          <w:szCs w:val="24"/>
        </w:rPr>
        <w:t xml:space="preserve"> отклонений все согласованные изменения в процессе предложения и принятия;</w:t>
      </w:r>
    </w:p>
    <w:p w:rsidR="00283967" w:rsidRPr="00FC79FF" w:rsidRDefault="00007633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-</w:t>
      </w:r>
      <w:r w:rsidR="00283967" w:rsidRPr="00FC79FF">
        <w:rPr>
          <w:rFonts w:ascii="Times New Roman" w:hAnsi="Times New Roman" w:cs="Times New Roman"/>
          <w:bCs/>
          <w:sz w:val="24"/>
          <w:szCs w:val="24"/>
        </w:rPr>
        <w:t xml:space="preserve"> включить изменения в пересмотренный договор и зафиксировать суть изменений в </w:t>
      </w:r>
      <w:r w:rsidR="00E35E42" w:rsidRPr="00FC79FF">
        <w:rPr>
          <w:rFonts w:ascii="Times New Roman" w:hAnsi="Times New Roman" w:cs="Times New Roman"/>
          <w:bCs/>
          <w:sz w:val="24"/>
          <w:szCs w:val="24"/>
        </w:rPr>
        <w:t>таблице</w:t>
      </w:r>
      <w:r w:rsidR="00283967" w:rsidRPr="00FC79FF">
        <w:rPr>
          <w:rFonts w:ascii="Times New Roman" w:hAnsi="Times New Roman" w:cs="Times New Roman"/>
          <w:bCs/>
          <w:sz w:val="24"/>
          <w:szCs w:val="24"/>
        </w:rPr>
        <w:t xml:space="preserve"> отклонений для целей аудита.</w:t>
      </w:r>
    </w:p>
    <w:p w:rsidR="00283967" w:rsidRPr="00FC79FF" w:rsidRDefault="00283967" w:rsidP="00F52DE6">
      <w:pPr>
        <w:shd w:val="clear" w:color="auto" w:fill="FFFFFF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6.3 Руководящие принципы применения формата</w:t>
      </w:r>
    </w:p>
    <w:p w:rsidR="00F52DE6" w:rsidRPr="00FC79FF" w:rsidRDefault="00F52DE6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:rsidR="00283967" w:rsidRPr="00FC79FF" w:rsidRDefault="00283967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>Руководящий принцип при использовании формата составления заключается в том, что «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48BD" w:rsidRPr="00FC79FF">
        <w:rPr>
          <w:rFonts w:ascii="Times New Roman" w:hAnsi="Times New Roman" w:cs="Times New Roman"/>
          <w:bCs/>
          <w:sz w:val="24"/>
          <w:szCs w:val="24"/>
        </w:rPr>
        <w:t>-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это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», и все, что относится к процессу проведения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br/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(в отличие от содержания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), не включается в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FC79FF">
        <w:rPr>
          <w:rFonts w:ascii="Times New Roman" w:hAnsi="Times New Roman" w:cs="Times New Roman"/>
          <w:bCs/>
          <w:sz w:val="24"/>
          <w:szCs w:val="24"/>
        </w:rPr>
        <w:t>, поскольку после представления заявок</w:t>
      </w:r>
      <w:r w:rsidR="004366B4" w:rsidRPr="00FC79FF">
        <w:rPr>
          <w:rFonts w:ascii="Times New Roman" w:hAnsi="Times New Roman" w:cs="Times New Roman"/>
          <w:bCs/>
          <w:sz w:val="24"/>
          <w:szCs w:val="24"/>
        </w:rPr>
        <w:t xml:space="preserve"> на участие в 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это уже не имеет значения. Включение в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 xml:space="preserve">договор 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вопросов, касающихся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в процессе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конкурса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, неизбежно приводит к двусмысленности и конфликтным взаимоотношениям в ходе исполнения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, поскольку каждая сторона может спорить о том, какое утверждение применимо, что подрядчик допустил в своем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конкурсе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и, более того, о чем стороны действительно заключили </w:t>
      </w:r>
      <w:r w:rsidR="00F52DE6" w:rsidRPr="00FC79FF">
        <w:rPr>
          <w:rFonts w:ascii="Times New Roman" w:hAnsi="Times New Roman" w:cs="Times New Roman"/>
          <w:bCs/>
          <w:sz w:val="24"/>
          <w:szCs w:val="24"/>
        </w:rPr>
        <w:t>договор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930E73" w:rsidRPr="00FC79FF" w:rsidRDefault="00283967" w:rsidP="00283967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t xml:space="preserve">Содержание каждого составляющего документа должно быть таким, чтобы, насколько это возможно, каждый предмет рассматривался только один раз в документе </w:t>
      </w:r>
      <w:r w:rsidR="00C7014A" w:rsidRPr="00FC79FF">
        <w:rPr>
          <w:rFonts w:ascii="Times New Roman" w:hAnsi="Times New Roman" w:cs="Times New Roman"/>
          <w:bCs/>
          <w:sz w:val="24"/>
          <w:szCs w:val="24"/>
        </w:rPr>
        <w:t>по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закупка</w:t>
      </w:r>
      <w:r w:rsidR="00C7014A" w:rsidRPr="00FC79FF">
        <w:rPr>
          <w:rFonts w:ascii="Times New Roman" w:hAnsi="Times New Roman" w:cs="Times New Roman"/>
          <w:bCs/>
          <w:sz w:val="24"/>
          <w:szCs w:val="24"/>
        </w:rPr>
        <w:t>м</w:t>
      </w:r>
      <w:r w:rsidRPr="00FC79FF">
        <w:rPr>
          <w:rFonts w:ascii="Times New Roman" w:hAnsi="Times New Roman" w:cs="Times New Roman"/>
          <w:bCs/>
          <w:sz w:val="24"/>
          <w:szCs w:val="24"/>
        </w:rPr>
        <w:t xml:space="preserve"> и в своем логическом </w:t>
      </w:r>
      <w:r w:rsidR="00A975E1" w:rsidRPr="00FC79FF">
        <w:rPr>
          <w:rFonts w:ascii="Times New Roman" w:hAnsi="Times New Roman" w:cs="Times New Roman"/>
          <w:bCs/>
          <w:sz w:val="24"/>
          <w:szCs w:val="24"/>
        </w:rPr>
        <w:t>местоположении</w:t>
      </w:r>
      <w:r w:rsidRPr="00FC79FF">
        <w:rPr>
          <w:rFonts w:ascii="Times New Roman" w:hAnsi="Times New Roman" w:cs="Times New Roman"/>
          <w:bCs/>
          <w:sz w:val="24"/>
          <w:szCs w:val="24"/>
        </w:rPr>
        <w:t>.</w:t>
      </w:r>
    </w:p>
    <w:p w:rsidR="00930E73" w:rsidRPr="00FC79FF" w:rsidRDefault="00930E7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5809B3" w:rsidRPr="00FC79FF" w:rsidRDefault="005809B3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</w:rPr>
      </w:pPr>
      <w:r w:rsidRPr="00FC79FF">
        <w:rPr>
          <w:sz w:val="24"/>
          <w:szCs w:val="24"/>
        </w:rPr>
        <w:lastRenderedPageBreak/>
        <w:t>Приложение А</w:t>
      </w:r>
    </w:p>
    <w:p w:rsidR="005809B3" w:rsidRPr="00FC79FF" w:rsidRDefault="005809B3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sz w:val="24"/>
          <w:szCs w:val="24"/>
        </w:rPr>
      </w:pPr>
      <w:r w:rsidRPr="00FC79FF">
        <w:rPr>
          <w:b w:val="0"/>
          <w:bCs w:val="0"/>
          <w:sz w:val="24"/>
          <w:szCs w:val="24"/>
        </w:rPr>
        <w:t>(</w:t>
      </w:r>
      <w:r w:rsidR="00C72357" w:rsidRPr="00E62131">
        <w:rPr>
          <w:b w:val="0"/>
          <w:bCs w:val="0"/>
          <w:i/>
          <w:sz w:val="24"/>
          <w:szCs w:val="24"/>
        </w:rPr>
        <w:t>информационное</w:t>
      </w:r>
      <w:r w:rsidRPr="00FC79FF">
        <w:rPr>
          <w:b w:val="0"/>
          <w:bCs w:val="0"/>
          <w:sz w:val="24"/>
          <w:szCs w:val="24"/>
        </w:rPr>
        <w:t>)</w:t>
      </w:r>
    </w:p>
    <w:p w:rsidR="005809B3" w:rsidRPr="00FC79FF" w:rsidRDefault="005809B3" w:rsidP="005407E5">
      <w:pPr>
        <w:pStyle w:val="21"/>
        <w:kinsoku w:val="0"/>
        <w:overflowPunct w:val="0"/>
        <w:spacing w:before="0" w:beforeAutospacing="0" w:after="0" w:afterAutospacing="0"/>
        <w:rPr>
          <w:b w:val="0"/>
          <w:sz w:val="24"/>
          <w:szCs w:val="24"/>
        </w:rPr>
      </w:pPr>
    </w:p>
    <w:p w:rsidR="005154F8" w:rsidRPr="00FC79FF" w:rsidRDefault="00930E73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FC79FF">
        <w:rPr>
          <w:sz w:val="24"/>
          <w:szCs w:val="24"/>
        </w:rPr>
        <w:t>Пояснение</w:t>
      </w:r>
    </w:p>
    <w:p w:rsidR="00930E73" w:rsidRPr="00FC79FF" w:rsidRDefault="00930E73" w:rsidP="005407E5">
      <w:pPr>
        <w:pStyle w:val="21"/>
        <w:kinsoku w:val="0"/>
        <w:overflowPunct w:val="0"/>
        <w:spacing w:before="0" w:beforeAutospacing="0" w:after="0" w:afterAutospacing="0"/>
        <w:rPr>
          <w:sz w:val="24"/>
          <w:szCs w:val="24"/>
        </w:rPr>
      </w:pPr>
    </w:p>
    <w:p w:rsidR="00930E73" w:rsidRPr="00FC79FF" w:rsidRDefault="00930E73" w:rsidP="00930E73">
      <w:pPr>
        <w:widowControl/>
        <w:rPr>
          <w:rFonts w:ascii="Times New Roman" w:hAnsi="Times New Roman" w:cs="Book Antiqua"/>
          <w:lang w:eastAsia="en-US"/>
        </w:rPr>
      </w:pPr>
      <w:r w:rsidRPr="00FC79FF">
        <w:rPr>
          <w:rFonts w:ascii="Times New Roman" w:hAnsi="Times New Roman" w:cs="Book Antiqua"/>
          <w:lang w:eastAsia="en-US"/>
        </w:rPr>
        <w:t xml:space="preserve">Примечание - В </w:t>
      </w:r>
      <w:proofErr w:type="gramStart"/>
      <w:r w:rsidRPr="00FC79FF">
        <w:rPr>
          <w:rFonts w:ascii="Times New Roman" w:hAnsi="Times New Roman" w:cs="Book Antiqua"/>
          <w:lang w:eastAsia="en-US"/>
        </w:rPr>
        <w:t>настоящем</w:t>
      </w:r>
      <w:proofErr w:type="gramEnd"/>
      <w:r w:rsidRPr="00FC79FF">
        <w:rPr>
          <w:rFonts w:ascii="Times New Roman" w:hAnsi="Times New Roman" w:cs="Book Antiqua"/>
          <w:lang w:eastAsia="en-US"/>
        </w:rPr>
        <w:t xml:space="preserve"> приложении приводится справочная информация по настоящему стандарту, руководство по ее использованию и предложения относительно надлежащей практики.</w:t>
      </w:r>
    </w:p>
    <w:p w:rsidR="00930E73" w:rsidRPr="00FC79FF" w:rsidRDefault="00930E73" w:rsidP="00930E73">
      <w:pPr>
        <w:pStyle w:val="21"/>
        <w:kinsoku w:val="0"/>
        <w:overflowPunct w:val="0"/>
        <w:spacing w:before="0" w:beforeAutospacing="0" w:after="0" w:afterAutospacing="0"/>
        <w:rPr>
          <w:sz w:val="24"/>
          <w:szCs w:val="24"/>
        </w:rPr>
      </w:pPr>
    </w:p>
    <w:p w:rsidR="00930E73" w:rsidRPr="00FC79FF" w:rsidRDefault="00930E73" w:rsidP="00930E73">
      <w:pPr>
        <w:pStyle w:val="Style8"/>
        <w:widowControl/>
        <w:ind w:firstLine="567"/>
        <w:jc w:val="both"/>
        <w:rPr>
          <w:rStyle w:val="FontStyle43"/>
          <w:rFonts w:ascii="Times New Roman" w:hAnsi="Times New Roman" w:cs="Times New Roman"/>
          <w:color w:val="auto"/>
          <w:lang w:eastAsia="en-US"/>
        </w:rPr>
      </w:pPr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>A.1 Пояснения к составляющим документам (</w:t>
      </w:r>
      <w:hyperlink w:anchor="bookmark12" w:history="1">
        <w:r w:rsidRPr="00FC79FF">
          <w:rPr>
            <w:rStyle w:val="FontStyle43"/>
            <w:rFonts w:ascii="Times New Roman" w:hAnsi="Times New Roman" w:cs="Times New Roman"/>
            <w:color w:val="auto"/>
            <w:lang w:eastAsia="en-US"/>
          </w:rPr>
          <w:t>пункт 5</w:t>
        </w:r>
      </w:hyperlink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 xml:space="preserve">) </w:t>
      </w:r>
    </w:p>
    <w:p w:rsidR="005057FA" w:rsidRDefault="005057FA" w:rsidP="00930E73">
      <w:pPr>
        <w:pStyle w:val="Style8"/>
        <w:widowControl/>
        <w:ind w:firstLine="567"/>
        <w:jc w:val="both"/>
        <w:rPr>
          <w:rStyle w:val="FontStyle43"/>
          <w:rFonts w:ascii="Times New Roman" w:hAnsi="Times New Roman" w:cs="Times New Roman"/>
          <w:color w:val="auto"/>
          <w:lang w:eastAsia="en-US"/>
        </w:rPr>
      </w:pPr>
    </w:p>
    <w:p w:rsidR="00930E73" w:rsidRPr="00FC79FF" w:rsidRDefault="00930E73" w:rsidP="00930E73">
      <w:pPr>
        <w:pStyle w:val="Style8"/>
        <w:widowControl/>
        <w:ind w:firstLine="567"/>
        <w:jc w:val="both"/>
        <w:rPr>
          <w:rStyle w:val="FontStyle43"/>
          <w:rFonts w:ascii="Times New Roman" w:hAnsi="Times New Roman" w:cs="Times New Roman"/>
          <w:color w:val="auto"/>
          <w:lang w:eastAsia="en-US"/>
        </w:rPr>
      </w:pPr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>A.1.1 Разделение составляющих документов (</w:t>
      </w:r>
      <w:hyperlink w:anchor="bookmark13" w:history="1">
        <w:r w:rsidRPr="00FC79FF">
          <w:rPr>
            <w:rStyle w:val="FontStyle43"/>
            <w:rFonts w:ascii="Times New Roman" w:hAnsi="Times New Roman" w:cs="Times New Roman"/>
            <w:color w:val="auto"/>
            <w:lang w:eastAsia="en-US"/>
          </w:rPr>
          <w:t>5.1</w:t>
        </w:r>
      </w:hyperlink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>)</w:t>
      </w:r>
    </w:p>
    <w:p w:rsidR="00930E73" w:rsidRPr="00FC79FF" w:rsidRDefault="00D2398C" w:rsidP="00930E73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В 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н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астоящ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ем</w:t>
      </w:r>
      <w:proofErr w:type="gramEnd"/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стандарт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е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устан</w:t>
      </w:r>
      <w:r w:rsidR="003243F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вл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ен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порядок составления документации </w:t>
      </w:r>
      <w:r w:rsidR="004632B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4632B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товаров, услуг и </w:t>
      </w:r>
      <w:r w:rsidR="005F05C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строительно-монтажных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работ в стандартном формате. По сути, </w:t>
      </w:r>
      <w:r w:rsidR="002818D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порядок 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представляет собой описание заголовков, в рамках которых документация </w:t>
      </w:r>
      <w:r w:rsidR="004632B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4632B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может быть составлена единым образом, и основан</w:t>
      </w:r>
      <w:r w:rsidR="002818D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на идее о том, что в документации </w:t>
      </w:r>
      <w:r w:rsidR="004632B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4632B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должно быть полное разделение между условиями </w:t>
      </w:r>
      <w:r w:rsidR="002818D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условиями </w:t>
      </w:r>
      <w:r w:rsidR="002818D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</w:t>
      </w:r>
      <w:r w:rsidR="002533D6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техническими условиями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 методами измерения и оплаты.</w:t>
      </w:r>
    </w:p>
    <w:p w:rsidR="00930E73" w:rsidRPr="00FC79FF" w:rsidRDefault="00930E73" w:rsidP="00930E73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Документы </w:t>
      </w:r>
      <w:r w:rsidR="005E4D71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5E4D71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необходимы в первую очередь для привлечения </w:t>
      </w:r>
      <w:r w:rsidR="00EE612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конкурсных </w:t>
      </w:r>
      <w:r w:rsidR="00C953A6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ценовых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предложений и последующего формирования основы для заключения </w:t>
      </w:r>
      <w:r w:rsidR="00EE612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. </w:t>
      </w:r>
      <w:r w:rsidR="00EE612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br/>
      </w:r>
      <w:hyperlink w:anchor="bookmark31" w:history="1"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Рисунок A.1</w:t>
        </w:r>
      </w:hyperlink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иллюстрирует концепцию предложения и принятия, которая приводит к заключению </w:t>
      </w:r>
      <w:r w:rsidR="00EE612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. Документы </w:t>
      </w:r>
      <w:r w:rsidR="00447DD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447DD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предоставляют участникам </w:t>
      </w:r>
      <w:r w:rsidR="00EE612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необходимые исходные данные, позволяющие им разработать свои </w:t>
      </w:r>
      <w:r w:rsidR="00A525A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заявки на участие в </w:t>
      </w:r>
      <w:r w:rsidR="00EE612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</w:t>
      </w:r>
      <w:r w:rsidR="00A525A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се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. Их </w:t>
      </w:r>
      <w:r w:rsidR="00A525A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заявки на участие в конкурсе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в свою очередь, являются материалами, связанными с </w:t>
      </w:r>
      <w:r w:rsidR="00EE612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договором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который может быть заключен после принятия их </w:t>
      </w:r>
      <w:r w:rsidR="00EE612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конкурсного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A525A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ценового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предложения.</w:t>
      </w:r>
    </w:p>
    <w:p w:rsidR="00930E73" w:rsidRPr="00FC79FF" w:rsidRDefault="00930E73" w:rsidP="00930E73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Разделение документов основано на логическом 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движении</w:t>
      </w:r>
      <w:proofErr w:type="gramEnd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документов в процессе предложения и принятия.</w:t>
      </w:r>
    </w:p>
    <w:p w:rsidR="00930E73" w:rsidRPr="00FC79FF" w:rsidRDefault="00A06794" w:rsidP="00930E73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В 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н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астоящ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ем</w:t>
      </w:r>
      <w:proofErr w:type="gramEnd"/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стандарт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е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требует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ся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чтобы заголовки </w:t>
      </w:r>
      <w:hyperlink w:anchor="bookmark16" w:history="1">
        <w:r w:rsidR="00D5072E"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т</w:t>
        </w:r>
        <w:r w:rsidR="00930E73"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аблиц 2</w:t>
        </w:r>
      </w:hyperlink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 </w:t>
      </w:r>
      <w:hyperlink w:anchor="bookmark17" w:history="1">
        <w:r w:rsidR="00930E73"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3</w:t>
        </w:r>
      </w:hyperlink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 использовались в документа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х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510E65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510E65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связанных со </w:t>
      </w:r>
      <w:r w:rsidR="005A184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строительно-монтажными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работами, услугами (включая профессиональные услуги) и товарами. Не следует менять заголовки в соответствии с персональными предпочтениями, например, заменять объем работ на «техническое задание» или «</w:t>
      </w:r>
      <w:r w:rsidR="00D2398C" w:rsidRPr="00FC79FF">
        <w:rPr>
          <w:rFonts w:ascii="Times New Roman" w:hAnsi="Times New Roman" w:cs="Times New Roman"/>
          <w:bCs/>
        </w:rPr>
        <w:t>технические условия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». Аналогичным образом, не следует перенумеровывать документы или их части. Это противоречит </w:t>
      </w:r>
      <w:r w:rsidR="00CB6EE1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задаче</w:t>
      </w:r>
      <w:r w:rsidR="00930E73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создания единого набора заголовков.</w:t>
      </w:r>
    </w:p>
    <w:p w:rsidR="00930E73" w:rsidRPr="00FC79FF" w:rsidRDefault="00930E73" w:rsidP="00930E73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Может возникнуть необходимость указать в документе </w:t>
      </w:r>
      <w:r w:rsidR="00045B7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045B7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где можно найти документ, на который 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дается ссылка и который определен</w:t>
      </w:r>
      <w:proofErr w:type="gramEnd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в стандартной форме </w:t>
      </w:r>
      <w:r w:rsidR="00792A16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 Например, «</w:t>
      </w:r>
      <w:r w:rsidR="004F0B2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оглашение</w:t>
      </w:r>
      <w:r w:rsidR="004F0B2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по договору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находится в документе C1.1: Форма предложения и принятия» и «Особые условия Часть A </w:t>
      </w:r>
      <w:r w:rsidR="0068259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-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381E31" w:rsidRPr="00FC79FF">
        <w:rPr>
          <w:rFonts w:ascii="Times New Roman" w:hAnsi="Times New Roman" w:cs="Times New Roman"/>
          <w:bCs/>
          <w:lang w:eastAsia="en-US"/>
        </w:rPr>
        <w:t>Документация по договору</w:t>
      </w:r>
      <w:r w:rsidR="00381E31" w:rsidRPr="00FC79FF">
        <w:rPr>
          <w:rFonts w:ascii="Times New Roman" w:hAnsi="Times New Roman" w:cs="Times New Roman"/>
          <w:b/>
          <w:bCs/>
          <w:lang w:eastAsia="en-US"/>
        </w:rPr>
        <w:t xml:space="preserve">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и Особые условия Часть B – Специальные положения находятся в документе C1.2: </w:t>
      </w:r>
      <w:r w:rsidR="00603791" w:rsidRPr="00FC79FF">
        <w:rPr>
          <w:rFonts w:ascii="Times New Roman" w:hAnsi="Times New Roman" w:cs="Times New Roman"/>
          <w:bCs/>
        </w:rPr>
        <w:t>Документация по договору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» и «Информация о сооружениях находится в документе C3: Объем работ».</w:t>
      </w:r>
    </w:p>
    <w:p w:rsidR="00641F98" w:rsidRPr="00FC79FF" w:rsidRDefault="00930E73" w:rsidP="00930E73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В </w:t>
      </w:r>
      <w:hyperlink w:anchor="bookmark14" w:history="1">
        <w:proofErr w:type="gramStart"/>
        <w:r w:rsidR="00D5072E"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т</w:t>
        </w:r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аблицах</w:t>
        </w:r>
        <w:proofErr w:type="gramEnd"/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 xml:space="preserve"> 1</w:t>
        </w:r>
      </w:hyperlink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831FE1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- </w:t>
      </w:r>
      <w:hyperlink w:anchor="bookmark17" w:history="1"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3</w:t>
        </w:r>
      </w:hyperlink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приведены полезные краткие сведения о назначении и функциях каждого составляющего документа. На эти таблицы следует ссылаться при определении места расположения того или иного пункта в документе </w:t>
      </w:r>
      <w:r w:rsidR="008744BC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8744BC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641F98" w:rsidRPr="00FC79FF" w:rsidRDefault="00641F98">
      <w:pPr>
        <w:widowControl/>
        <w:autoSpaceDE/>
        <w:autoSpaceDN/>
        <w:adjustRightInd/>
        <w:ind w:firstLine="0"/>
        <w:jc w:val="left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br w:type="page"/>
      </w:r>
    </w:p>
    <w:p w:rsidR="00154F03" w:rsidRDefault="00154F03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  <w:r w:rsidRPr="00FC79F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FB5F7" wp14:editId="2214CD7A">
                <wp:simplePos x="0" y="0"/>
                <wp:positionH relativeFrom="column">
                  <wp:posOffset>202516</wp:posOffset>
                </wp:positionH>
                <wp:positionV relativeFrom="paragraph">
                  <wp:posOffset>73660</wp:posOffset>
                </wp:positionV>
                <wp:extent cx="5972175" cy="97155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2175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4A9A" w:rsidRPr="002A05F5" w:rsidRDefault="007F4A9A" w:rsidP="00E82116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05F5">
                              <w:rPr>
                                <w:rFonts w:ascii="Times New Roman" w:hAnsi="Times New Roman" w:cs="Times New Roman"/>
                              </w:rPr>
                              <w:t xml:space="preserve">Заказчик или посредник заказчика составляет документы о закупках, в которых указывается: </w:t>
                            </w:r>
                          </w:p>
                          <w:p w:rsidR="007F4A9A" w:rsidRPr="002A05F5" w:rsidRDefault="007F4A9A" w:rsidP="00E82116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05F5">
                              <w:rPr>
                                <w:rFonts w:ascii="Times New Roman" w:hAnsi="Times New Roman" w:cs="Times New Roman"/>
                              </w:rPr>
                              <w:t xml:space="preserve">- проект условий и положений, включая основу, на которой подрядчик будет получать вознаграждение по окончании работ, конечный результат или завершение важного этапа; </w:t>
                            </w:r>
                          </w:p>
                          <w:p w:rsidR="007F4A9A" w:rsidRPr="002A05F5" w:rsidRDefault="007F4A9A" w:rsidP="00E82116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05F5">
                              <w:rPr>
                                <w:rFonts w:ascii="Times New Roman" w:hAnsi="Times New Roman" w:cs="Times New Roman"/>
                              </w:rPr>
                              <w:t>- что должно быть представлено;</w:t>
                            </w:r>
                          </w:p>
                          <w:p w:rsidR="007F4A9A" w:rsidRPr="002A05F5" w:rsidRDefault="007F4A9A" w:rsidP="00E82116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05F5">
                              <w:rPr>
                                <w:rFonts w:ascii="Times New Roman" w:hAnsi="Times New Roman" w:cs="Times New Roman"/>
                              </w:rPr>
                              <w:t xml:space="preserve">- требования и ограничения, связанные со способом выполнения работы. </w:t>
                            </w:r>
                          </w:p>
                          <w:p w:rsidR="007F4A9A" w:rsidRPr="002A05F5" w:rsidRDefault="007F4A9A" w:rsidP="00E82116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05F5">
                              <w:rPr>
                                <w:rFonts w:ascii="Times New Roman" w:hAnsi="Times New Roman" w:cs="Times New Roman"/>
                              </w:rPr>
                              <w:t xml:space="preserve">- согласованные ставки за выполненную работу.   </w:t>
                            </w:r>
                          </w:p>
                          <w:p w:rsidR="007F4A9A" w:rsidRPr="00FD6A06" w:rsidRDefault="007F4A9A" w:rsidP="00E82116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9FB5F7" id="Прямоугольник 7" o:spid="_x0000_s1026" style="position:absolute;left:0;text-align:left;margin-left:15.95pt;margin-top:5.8pt;width:470.2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" fillcolor="window" strokecolor="windowText" strokeweight="1.5pt">
                <v:textbox inset="0,0,0,0">
                  <w:txbxContent>
                    <w:p w:rsidR="007F4A9A" w:rsidRPr="002A05F5" w:rsidRDefault="007F4A9A" w:rsidP="00E82116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2A05F5">
                        <w:rPr>
                          <w:rFonts w:ascii="Times New Roman" w:hAnsi="Times New Roman" w:cs="Times New Roman"/>
                        </w:rPr>
                        <w:t xml:space="preserve">Заказчик или посредник заказчика составляет документы о закупках, в которых указывается: </w:t>
                      </w:r>
                    </w:p>
                    <w:p w:rsidR="007F4A9A" w:rsidRPr="002A05F5" w:rsidRDefault="007F4A9A" w:rsidP="00E82116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2A05F5">
                        <w:rPr>
                          <w:rFonts w:ascii="Times New Roman" w:hAnsi="Times New Roman" w:cs="Times New Roman"/>
                        </w:rPr>
                        <w:t xml:space="preserve">- проект условий и положений, включая основу, на которой подрядчик будет получать вознаграждение по окончании работ, конечный результат или завершение важного этапа; </w:t>
                      </w:r>
                    </w:p>
                    <w:p w:rsidR="007F4A9A" w:rsidRPr="002A05F5" w:rsidRDefault="007F4A9A" w:rsidP="00E82116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2A05F5">
                        <w:rPr>
                          <w:rFonts w:ascii="Times New Roman" w:hAnsi="Times New Roman" w:cs="Times New Roman"/>
                        </w:rPr>
                        <w:t>- что должно быть представлено;</w:t>
                      </w:r>
                    </w:p>
                    <w:p w:rsidR="007F4A9A" w:rsidRPr="002A05F5" w:rsidRDefault="007F4A9A" w:rsidP="00E82116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2A05F5">
                        <w:rPr>
                          <w:rFonts w:ascii="Times New Roman" w:hAnsi="Times New Roman" w:cs="Times New Roman"/>
                        </w:rPr>
                        <w:t xml:space="preserve">- требования и ограничения, связанные со способом выполнения работы. </w:t>
                      </w:r>
                    </w:p>
                    <w:p w:rsidR="007F4A9A" w:rsidRPr="002A05F5" w:rsidRDefault="007F4A9A" w:rsidP="00E82116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2A05F5">
                        <w:rPr>
                          <w:rFonts w:ascii="Times New Roman" w:hAnsi="Times New Roman" w:cs="Times New Roman"/>
                        </w:rPr>
                        <w:t xml:space="preserve">- согласованные ставки за выполненную работу.   </w:t>
                      </w:r>
                    </w:p>
                    <w:p w:rsidR="007F4A9A" w:rsidRPr="00FD6A06" w:rsidRDefault="007F4A9A" w:rsidP="00E82116">
                      <w:pPr>
                        <w:ind w:firstLine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</w:t>
                      </w:r>
                    </w:p>
                  </w:txbxContent>
                </v:textbox>
              </v:rect>
            </w:pict>
          </mc:Fallback>
        </mc:AlternateContent>
      </w: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E82116" w:rsidP="0012380A">
      <w:pPr>
        <w:pStyle w:val="Style13"/>
        <w:widowControl/>
        <w:jc w:val="center"/>
        <w:rPr>
          <w:noProof/>
        </w:rPr>
      </w:pPr>
      <w:r w:rsidRPr="00FC79F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B87D5" wp14:editId="2236A6EF">
                <wp:simplePos x="0" y="0"/>
                <wp:positionH relativeFrom="column">
                  <wp:posOffset>3078675</wp:posOffset>
                </wp:positionH>
                <wp:positionV relativeFrom="paragraph">
                  <wp:posOffset>164465</wp:posOffset>
                </wp:positionV>
                <wp:extent cx="96" cy="457200"/>
                <wp:effectExtent l="95250" t="0" r="57150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" cy="4572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F08DA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42.4pt;margin-top:12.95pt;width:0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" strokecolor="windowText" strokeweight="1.5pt">
                <v:stroke endarrow="open"/>
              </v:shape>
            </w:pict>
          </mc:Fallback>
        </mc:AlternateContent>
      </w: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E82116" w:rsidP="0012380A">
      <w:pPr>
        <w:pStyle w:val="Style13"/>
        <w:widowControl/>
        <w:jc w:val="center"/>
        <w:rPr>
          <w:noProof/>
        </w:rPr>
      </w:pPr>
      <w:r w:rsidRPr="00FC79F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EED47" wp14:editId="42D17716">
                <wp:simplePos x="0" y="0"/>
                <wp:positionH relativeFrom="column">
                  <wp:posOffset>844550</wp:posOffset>
                </wp:positionH>
                <wp:positionV relativeFrom="paragraph">
                  <wp:posOffset>106386</wp:posOffset>
                </wp:positionV>
                <wp:extent cx="4381500" cy="534133"/>
                <wp:effectExtent l="0" t="0" r="19050" b="1841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0" cy="534133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A9A" w:rsidRPr="002A05F5" w:rsidRDefault="007F4A9A" w:rsidP="0012380A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A05F5">
                              <w:rPr>
                                <w:rFonts w:ascii="Times New Roman" w:hAnsi="Times New Roman" w:cs="Times New Roman"/>
                              </w:rPr>
                              <w:t xml:space="preserve">Участники конкурса </w:t>
                            </w:r>
                            <w:proofErr w:type="gramStart"/>
                            <w:r w:rsidRPr="002A05F5">
                              <w:rPr>
                                <w:rFonts w:ascii="Times New Roman" w:hAnsi="Times New Roman" w:cs="Times New Roman"/>
                              </w:rPr>
                              <w:t>получают документы о закупках в ответ на соответствующее приглашение заказчика и принимают</w:t>
                            </w:r>
                            <w:proofErr w:type="gramEnd"/>
                            <w:r w:rsidRPr="002A05F5">
                              <w:rPr>
                                <w:rFonts w:ascii="Times New Roman" w:hAnsi="Times New Roman" w:cs="Times New Roman"/>
                              </w:rPr>
                              <w:t xml:space="preserve"> решение в отношении положений, условий, ограничений и требований.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5AEED47" id="Прямоугольник 4" o:spid="_x0000_s1027" style="position:absolute;left:0;text-align:left;margin-left:66.5pt;margin-top:8.4pt;width:345pt;height:4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" fillcolor="white [3201]" strokecolor="black [3213]" strokeweight="1.5pt">
                <v:textbox inset="0,0,0,0">
                  <w:txbxContent>
                    <w:p w:rsidR="007F4A9A" w:rsidRPr="002A05F5" w:rsidRDefault="007F4A9A" w:rsidP="0012380A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2A05F5">
                        <w:rPr>
                          <w:rFonts w:ascii="Times New Roman" w:hAnsi="Times New Roman" w:cs="Times New Roman"/>
                        </w:rPr>
                        <w:t>Участники конкурса получают документы о закупках в ответ на соответствующее приглашение заказчика и принимают решение в отношении положений, условий, ограничений и требований.</w:t>
                      </w:r>
                    </w:p>
                  </w:txbxContent>
                </v:textbox>
              </v:rect>
            </w:pict>
          </mc:Fallback>
        </mc:AlternateContent>
      </w: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rPr>
          <w:noProof/>
        </w:rPr>
      </w:pPr>
    </w:p>
    <w:p w:rsidR="0012380A" w:rsidRPr="00FC79FF" w:rsidRDefault="00E82116" w:rsidP="0012380A">
      <w:pPr>
        <w:pStyle w:val="Style13"/>
        <w:widowControl/>
        <w:jc w:val="center"/>
        <w:rPr>
          <w:noProof/>
        </w:rPr>
      </w:pPr>
      <w:r w:rsidRPr="00FC79F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D26CF7" wp14:editId="3BAB481A">
                <wp:simplePos x="0" y="0"/>
                <wp:positionH relativeFrom="column">
                  <wp:posOffset>3078187</wp:posOffset>
                </wp:positionH>
                <wp:positionV relativeFrom="paragraph">
                  <wp:posOffset>115423</wp:posOffset>
                </wp:positionV>
                <wp:extent cx="8792" cy="457200"/>
                <wp:effectExtent l="95250" t="0" r="67945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92" cy="4572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A17FF2" id="Прямая со стрелкой 9" o:spid="_x0000_s1026" type="#_x0000_t32" style="position:absolute;margin-left:242.4pt;margin-top:9.1pt;width:.7pt;height:36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" strokecolor="windowText" strokeweight="1.5pt">
                <v:stroke endarrow="open"/>
              </v:shape>
            </w:pict>
          </mc:Fallback>
        </mc:AlternateContent>
      </w: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E82116" w:rsidP="0012380A">
      <w:pPr>
        <w:pStyle w:val="Style13"/>
        <w:widowControl/>
        <w:jc w:val="center"/>
        <w:rPr>
          <w:noProof/>
        </w:rPr>
      </w:pPr>
      <w:r w:rsidRPr="00FC79F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F9D767" wp14:editId="6FC9489B">
                <wp:simplePos x="0" y="0"/>
                <wp:positionH relativeFrom="column">
                  <wp:posOffset>601492</wp:posOffset>
                </wp:positionH>
                <wp:positionV relativeFrom="paragraph">
                  <wp:posOffset>43180</wp:posOffset>
                </wp:positionV>
                <wp:extent cx="4991100" cy="3810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A9A" w:rsidRPr="00064C64" w:rsidRDefault="007F4A9A" w:rsidP="0012380A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 xml:space="preserve">Участники конкурса </w:t>
                            </w:r>
                            <w:proofErr w:type="gramStart"/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>составляют конкурсное ценовое предложение и представляют</w:t>
                            </w:r>
                            <w:proofErr w:type="gramEnd"/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 xml:space="preserve"> его заказчику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F9D767" id="Прямоугольник 5" o:spid="_x0000_s1028" style="position:absolute;left:0;text-align:left;margin-left:47.35pt;margin-top:3.4pt;width:393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" fillcolor="white [3201]" strokecolor="black [3213]" strokeweight="1.5pt">
                <v:textbox inset="0,0,0,0">
                  <w:txbxContent>
                    <w:p w:rsidR="007F4A9A" w:rsidRPr="00064C64" w:rsidRDefault="007F4A9A" w:rsidP="0012380A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064C64">
                        <w:rPr>
                          <w:rFonts w:ascii="Times New Roman" w:hAnsi="Times New Roman" w:cs="Times New Roman"/>
                        </w:rPr>
                        <w:t>Участники конкурса составляют конкурсное ценовое предложение и представляют его заказчику</w:t>
                      </w:r>
                    </w:p>
                  </w:txbxContent>
                </v:textbox>
              </v:rect>
            </w:pict>
          </mc:Fallback>
        </mc:AlternateContent>
      </w: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E82116" w:rsidP="0012380A">
      <w:pPr>
        <w:pStyle w:val="Style13"/>
        <w:widowControl/>
        <w:jc w:val="center"/>
        <w:rPr>
          <w:noProof/>
        </w:rPr>
      </w:pPr>
      <w:r w:rsidRPr="00FC79F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F3595F" wp14:editId="6DB85D1D">
                <wp:simplePos x="0" y="0"/>
                <wp:positionH relativeFrom="column">
                  <wp:posOffset>3078187</wp:posOffset>
                </wp:positionH>
                <wp:positionV relativeFrom="paragraph">
                  <wp:posOffset>74393</wp:posOffset>
                </wp:positionV>
                <wp:extent cx="0" cy="439615"/>
                <wp:effectExtent l="95250" t="0" r="57150" b="5588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96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5E9108A" id="Прямая со стрелкой 10" o:spid="_x0000_s1026" type="#_x0000_t32" style="position:absolute;margin-left:242.4pt;margin-top:5.85pt;width:0;height:3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" strokecolor="windowText" strokeweight="1.5pt">
                <v:stroke endarrow="open"/>
              </v:shape>
            </w:pict>
          </mc:Fallback>
        </mc:AlternateContent>
      </w: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E82116" w:rsidP="0012380A">
      <w:pPr>
        <w:pStyle w:val="Style13"/>
        <w:widowControl/>
        <w:jc w:val="center"/>
        <w:rPr>
          <w:noProof/>
        </w:rPr>
      </w:pPr>
      <w:r w:rsidRPr="00FC79F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D905F0" wp14:editId="24C5B150">
                <wp:simplePos x="0" y="0"/>
                <wp:positionH relativeFrom="column">
                  <wp:posOffset>326927</wp:posOffset>
                </wp:positionH>
                <wp:positionV relativeFrom="paragraph">
                  <wp:posOffset>161290</wp:posOffset>
                </wp:positionV>
                <wp:extent cx="5638800" cy="10287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10287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A9A" w:rsidRPr="00064C64" w:rsidRDefault="007F4A9A" w:rsidP="0012380A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 xml:space="preserve">Заказчик оценивает конкурсные ценовые предложения, определяет победителя конкурса, </w:t>
                            </w:r>
                            <w:proofErr w:type="gramStart"/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>принимает конкурсные ценовые предложения и готовит</w:t>
                            </w:r>
                            <w:proofErr w:type="gramEnd"/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 xml:space="preserve"> договор, который включает: </w:t>
                            </w:r>
                          </w:p>
                          <w:p w:rsidR="007F4A9A" w:rsidRPr="00064C64" w:rsidRDefault="007F4A9A" w:rsidP="0012380A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 xml:space="preserve">- согласованные положения и условия; </w:t>
                            </w:r>
                          </w:p>
                          <w:p w:rsidR="007F4A9A" w:rsidRPr="00064C64" w:rsidRDefault="007F4A9A" w:rsidP="0012380A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>- что должно быть представлено;</w:t>
                            </w:r>
                          </w:p>
                          <w:p w:rsidR="007F4A9A" w:rsidRPr="00064C64" w:rsidRDefault="007F4A9A" w:rsidP="0012380A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 xml:space="preserve">- требования и ограничения, связанные со способом выполнения работы; </w:t>
                            </w:r>
                          </w:p>
                          <w:p w:rsidR="007F4A9A" w:rsidRPr="00064C64" w:rsidRDefault="007F4A9A" w:rsidP="0012380A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64C64">
                              <w:rPr>
                                <w:rFonts w:ascii="Times New Roman" w:hAnsi="Times New Roman" w:cs="Times New Roman"/>
                              </w:rPr>
                              <w:t xml:space="preserve">- согласованные ставки за выполненную работу.   </w:t>
                            </w:r>
                          </w:p>
                          <w:p w:rsidR="007F4A9A" w:rsidRPr="00FD6A06" w:rsidRDefault="007F4A9A" w:rsidP="0012380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4D905F0" id="Прямоугольник 3" o:spid="_x0000_s1029" style="position:absolute;left:0;text-align:left;margin-left:25.75pt;margin-top:12.7pt;width:444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" fillcolor="white [3201]" strokecolor="black [3213]" strokeweight="1.5pt">
                <v:textbox inset="0,0,0,0">
                  <w:txbxContent>
                    <w:p w:rsidR="007F4A9A" w:rsidRPr="00064C64" w:rsidRDefault="007F4A9A" w:rsidP="0012380A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064C64">
                        <w:rPr>
                          <w:rFonts w:ascii="Times New Roman" w:hAnsi="Times New Roman" w:cs="Times New Roman"/>
                        </w:rPr>
                        <w:t xml:space="preserve">Заказчик оценивает конкурсные ценовые предложения, определяет победителя конкурса, принимает конкурсные ценовые предложения и готовит договор, который включает: </w:t>
                      </w:r>
                    </w:p>
                    <w:p w:rsidR="007F4A9A" w:rsidRPr="00064C64" w:rsidRDefault="007F4A9A" w:rsidP="0012380A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064C64">
                        <w:rPr>
                          <w:rFonts w:ascii="Times New Roman" w:hAnsi="Times New Roman" w:cs="Times New Roman"/>
                        </w:rPr>
                        <w:t xml:space="preserve">- согласованные положения и условия; </w:t>
                      </w:r>
                    </w:p>
                    <w:p w:rsidR="007F4A9A" w:rsidRPr="00064C64" w:rsidRDefault="007F4A9A" w:rsidP="0012380A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064C64">
                        <w:rPr>
                          <w:rFonts w:ascii="Times New Roman" w:hAnsi="Times New Roman" w:cs="Times New Roman"/>
                        </w:rPr>
                        <w:t>- что должно быть представлено;</w:t>
                      </w:r>
                    </w:p>
                    <w:p w:rsidR="007F4A9A" w:rsidRPr="00064C64" w:rsidRDefault="007F4A9A" w:rsidP="0012380A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064C64">
                        <w:rPr>
                          <w:rFonts w:ascii="Times New Roman" w:hAnsi="Times New Roman" w:cs="Times New Roman"/>
                        </w:rPr>
                        <w:t xml:space="preserve">- требования и ограничения, связанные со способом выполнения работы; </w:t>
                      </w:r>
                    </w:p>
                    <w:p w:rsidR="007F4A9A" w:rsidRPr="00064C64" w:rsidRDefault="007F4A9A" w:rsidP="0012380A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064C64">
                        <w:rPr>
                          <w:rFonts w:ascii="Times New Roman" w:hAnsi="Times New Roman" w:cs="Times New Roman"/>
                        </w:rPr>
                        <w:t xml:space="preserve">- согласованные ставки за выполненную работу.   </w:t>
                      </w:r>
                    </w:p>
                    <w:p w:rsidR="007F4A9A" w:rsidRPr="00FD6A06" w:rsidRDefault="007F4A9A" w:rsidP="0012380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</w:t>
                      </w:r>
                    </w:p>
                  </w:txbxContent>
                </v:textbox>
              </v:rect>
            </w:pict>
          </mc:Fallback>
        </mc:AlternateContent>
      </w: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12380A" w:rsidRPr="00FC79FF" w:rsidRDefault="0012380A" w:rsidP="0012380A">
      <w:pPr>
        <w:pStyle w:val="Style13"/>
        <w:widowControl/>
        <w:jc w:val="center"/>
        <w:rPr>
          <w:noProof/>
        </w:rPr>
      </w:pPr>
    </w:p>
    <w:p w:rsidR="004677AD" w:rsidRPr="00FC79FF" w:rsidRDefault="004677AD" w:rsidP="00E82116">
      <w:pPr>
        <w:pStyle w:val="Style31"/>
        <w:widowControl/>
      </w:pPr>
    </w:p>
    <w:p w:rsidR="00641F98" w:rsidRPr="00FC79FF" w:rsidRDefault="007652AF" w:rsidP="004677AD">
      <w:pPr>
        <w:pStyle w:val="Style31"/>
        <w:widowControl/>
        <w:jc w:val="center"/>
        <w:rPr>
          <w:rStyle w:val="FontStyle43"/>
          <w:rFonts w:ascii="Times New Roman" w:hAnsi="Times New Roman" w:cs="Times New Roman"/>
          <w:color w:val="auto"/>
          <w:lang w:eastAsia="en-US"/>
        </w:rPr>
      </w:pPr>
      <w:hyperlink w:anchor="bookmark18" w:history="1">
        <w:bookmarkStart w:id="9" w:name="bookmark31"/>
        <w:proofErr w:type="gramStart"/>
        <w:r w:rsidR="00641F98" w:rsidRPr="00FC79FF">
          <w:rPr>
            <w:rStyle w:val="FontStyle43"/>
            <w:rFonts w:ascii="Times New Roman" w:hAnsi="Times New Roman" w:cs="Times New Roman"/>
            <w:color w:val="auto"/>
            <w:lang w:eastAsia="en-US"/>
          </w:rPr>
          <w:t>Р</w:t>
        </w:r>
        <w:bookmarkEnd w:id="9"/>
      </w:hyperlink>
      <w:r w:rsidR="00641F98"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>исунок</w:t>
      </w:r>
      <w:proofErr w:type="gramEnd"/>
      <w:r w:rsidR="00641F98"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 xml:space="preserve"> A.1 – Концепция предложения и принятия</w:t>
      </w:r>
    </w:p>
    <w:p w:rsidR="00641F98" w:rsidRPr="00FC79FF" w:rsidRDefault="00641F98" w:rsidP="00641F98">
      <w:pPr>
        <w:pStyle w:val="Style31"/>
        <w:widowControl/>
        <w:ind w:firstLine="720"/>
        <w:jc w:val="both"/>
        <w:rPr>
          <w:rStyle w:val="FontStyle43"/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4514B7" w:rsidRPr="00FC79FF" w:rsidRDefault="004514B7" w:rsidP="004514B7">
      <w:pPr>
        <w:pStyle w:val="Style31"/>
        <w:widowControl/>
        <w:ind w:firstLine="567"/>
        <w:jc w:val="both"/>
        <w:rPr>
          <w:rStyle w:val="FontStyle43"/>
          <w:rFonts w:ascii="Times New Roman" w:hAnsi="Times New Roman" w:cs="Times New Roman"/>
          <w:color w:val="auto"/>
          <w:lang w:eastAsia="en-US"/>
        </w:rPr>
      </w:pPr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 xml:space="preserve">A.1.2 Запросы на выражение </w:t>
      </w:r>
      <w:r w:rsidR="007C651B"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>согласия</w:t>
      </w:r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 xml:space="preserve"> (</w:t>
      </w:r>
      <w:hyperlink w:anchor="bookmark18" w:history="1">
        <w:r w:rsidRPr="00FC79FF">
          <w:rPr>
            <w:rStyle w:val="FontStyle43"/>
            <w:rFonts w:ascii="Times New Roman" w:hAnsi="Times New Roman" w:cs="Times New Roman"/>
            <w:color w:val="auto"/>
            <w:lang w:eastAsia="en-US"/>
          </w:rPr>
          <w:t>5.2</w:t>
        </w:r>
      </w:hyperlink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>)</w:t>
      </w:r>
    </w:p>
    <w:p w:rsidR="004514B7" w:rsidRPr="00FC79FF" w:rsidRDefault="004514B7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Запросы на выражение </w:t>
      </w:r>
      <w:r w:rsidR="005007E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согласия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включают документы, необходимые для включения </w:t>
      </w:r>
      <w:r w:rsidR="008349CC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потенциальных поставщиков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в электронную базу данных, для предварительной квалификации </w:t>
      </w:r>
      <w:r w:rsidR="008349CC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потенциальных поставщиков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для приглашения их к участию в конкурсе, или для сокращения числа участников конкурса, подающих конкурсные заявки.</w:t>
      </w:r>
    </w:p>
    <w:p w:rsidR="004514B7" w:rsidRPr="00FC79FF" w:rsidRDefault="004514B7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Уведомление и приглашение представить выражение </w:t>
      </w:r>
      <w:r w:rsidR="00A663C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согласия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– это краткий документ, обычно не более одной страницы. Объявление в прессе или письмо с приглашением юридическим лицам представить выражение </w:t>
      </w:r>
      <w:r w:rsidR="00661A5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согласия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часто 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воспроизводится</w:t>
      </w:r>
      <w:proofErr w:type="gramEnd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как уведомление и приглашение представить выражение </w:t>
      </w:r>
      <w:r w:rsidR="006418FD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согласия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4514B7" w:rsidRPr="00FC79FF" w:rsidRDefault="004514B7" w:rsidP="004514B7">
      <w:pPr>
        <w:pStyle w:val="Style8"/>
        <w:widowControl/>
        <w:ind w:firstLine="567"/>
        <w:jc w:val="both"/>
        <w:rPr>
          <w:rStyle w:val="FontStyle43"/>
          <w:rFonts w:ascii="Times New Roman" w:hAnsi="Times New Roman"/>
          <w:color w:val="auto"/>
          <w:lang w:eastAsia="en-US"/>
        </w:rPr>
      </w:pPr>
      <w:r w:rsidRPr="00FC79FF">
        <w:rPr>
          <w:rStyle w:val="FontStyle43"/>
          <w:rFonts w:ascii="Times New Roman" w:hAnsi="Times New Roman"/>
          <w:color w:val="auto"/>
          <w:lang w:eastAsia="en-US"/>
        </w:rPr>
        <w:t>A.1.3 Конкурсная документация (</w:t>
      </w:r>
      <w:hyperlink w:anchor="bookmark21" w:history="1">
        <w:r w:rsidRPr="00FC79FF">
          <w:rPr>
            <w:rStyle w:val="FontStyle43"/>
            <w:rFonts w:ascii="Times New Roman" w:hAnsi="Times New Roman"/>
            <w:color w:val="auto"/>
            <w:lang w:eastAsia="en-US"/>
          </w:rPr>
          <w:t>5.3</w:t>
        </w:r>
      </w:hyperlink>
      <w:r w:rsidRPr="00FC79FF">
        <w:rPr>
          <w:rStyle w:val="FontStyle43"/>
          <w:rFonts w:ascii="Times New Roman" w:hAnsi="Times New Roman"/>
          <w:color w:val="auto"/>
          <w:lang w:eastAsia="en-US"/>
        </w:rPr>
        <w:t>)</w:t>
      </w:r>
    </w:p>
    <w:p w:rsidR="004514B7" w:rsidRPr="00FC79FF" w:rsidRDefault="002235CA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Извещение 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о </w:t>
      </w:r>
      <w:r w:rsidRPr="00FC79FF">
        <w:rPr>
          <w:rFonts w:ascii="Times New Roman" w:eastAsia="Calibri" w:hAnsi="Times New Roman" w:cs="Times New Roman"/>
        </w:rPr>
        <w:t>проведении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 приглашение на участие в конкурсе – это краткий документ, обычно не более одной страницы. Объявление в прессе или письмо с приглашением организациям представить заявки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на участие в конкурсе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часто воспроизводится как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извещение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о </w:t>
      </w:r>
      <w:r w:rsidRPr="00FC79FF">
        <w:rPr>
          <w:rFonts w:ascii="Times New Roman" w:eastAsia="Calibri" w:hAnsi="Times New Roman" w:cs="Times New Roman"/>
        </w:rPr>
        <w:t>проведении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</w:t>
      </w:r>
      <w:r w:rsidR="00C50331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 приглашение на участие в </w:t>
      </w:r>
      <w:r w:rsidR="00C50331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конкурсе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4514B7" w:rsidRPr="00FC79FF" w:rsidRDefault="004514B7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Перечень подлежащих возврату документов, составляющих </w:t>
      </w:r>
      <w:r w:rsidR="008A403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конкурсную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заявку – это полезный инструмент, который, при правильной подготовке и использовании, гарантирует включения в перечень всего, что заказчик требует от участника </w:t>
      </w:r>
      <w:r w:rsidR="006418FD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представить вместе с его </w:t>
      </w:r>
      <w:r w:rsidR="006418FD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конкурсным</w:t>
      </w:r>
      <w:r w:rsidR="00C953A6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ценовым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предложением. </w:t>
      </w:r>
      <w:r w:rsidR="008A403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Данный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перечень обязывает заказчика точно определить, чего он хочет, и служит полезной основой для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lastRenderedPageBreak/>
        <w:t xml:space="preserve">определения на начальном 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этапе</w:t>
      </w:r>
      <w:proofErr w:type="gramEnd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соответствует ли </w:t>
      </w:r>
      <w:r w:rsidR="008A403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конкурсное </w:t>
      </w:r>
      <w:r w:rsidR="00680019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ценовое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предложение требованиям условий </w:t>
      </w:r>
      <w:r w:rsidR="008A403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4514B7" w:rsidRPr="00FC79FF" w:rsidRDefault="004514B7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В 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перечне</w:t>
      </w:r>
      <w:proofErr w:type="gramEnd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документов, подлежащих возврату, следует указать, где можно найти графики для заполнения, если они не включены в графики, подлежащие возврату.</w:t>
      </w:r>
    </w:p>
    <w:p w:rsidR="004514B7" w:rsidRPr="00FC79FF" w:rsidRDefault="004514B7" w:rsidP="004514B7">
      <w:pPr>
        <w:pStyle w:val="Style8"/>
        <w:widowControl/>
        <w:ind w:firstLine="567"/>
        <w:jc w:val="both"/>
        <w:rPr>
          <w:rStyle w:val="FontStyle43"/>
          <w:rFonts w:ascii="Times New Roman" w:hAnsi="Times New Roman"/>
          <w:color w:val="auto"/>
          <w:lang w:eastAsia="en-US"/>
        </w:rPr>
      </w:pPr>
      <w:r w:rsidRPr="00FC79FF">
        <w:rPr>
          <w:rStyle w:val="FontStyle43"/>
          <w:rFonts w:ascii="Times New Roman" w:hAnsi="Times New Roman"/>
          <w:color w:val="auto"/>
          <w:lang w:eastAsia="en-US"/>
        </w:rPr>
        <w:t xml:space="preserve">A.1.4 </w:t>
      </w:r>
      <w:r w:rsidR="00D74414" w:rsidRPr="00FC79FF">
        <w:rPr>
          <w:rStyle w:val="FontStyle43"/>
          <w:rFonts w:ascii="Times New Roman" w:hAnsi="Times New Roman"/>
          <w:color w:val="auto"/>
          <w:lang w:eastAsia="en-US"/>
        </w:rPr>
        <w:t>Д</w:t>
      </w:r>
      <w:r w:rsidRPr="00FC79FF">
        <w:rPr>
          <w:rStyle w:val="FontStyle43"/>
          <w:rFonts w:ascii="Times New Roman" w:hAnsi="Times New Roman"/>
          <w:color w:val="auto"/>
          <w:lang w:eastAsia="en-US"/>
        </w:rPr>
        <w:t>окументы</w:t>
      </w:r>
      <w:r w:rsidR="00D74414" w:rsidRPr="00FC79FF">
        <w:rPr>
          <w:rStyle w:val="FontStyle43"/>
          <w:rFonts w:ascii="Times New Roman" w:hAnsi="Times New Roman"/>
          <w:color w:val="auto"/>
          <w:lang w:eastAsia="en-US"/>
        </w:rPr>
        <w:t xml:space="preserve"> по проекту</w:t>
      </w:r>
      <w:r w:rsidRPr="00FC79FF">
        <w:rPr>
          <w:rStyle w:val="FontStyle43"/>
          <w:rFonts w:ascii="Times New Roman" w:hAnsi="Times New Roman"/>
          <w:color w:val="auto"/>
          <w:lang w:eastAsia="en-US"/>
        </w:rPr>
        <w:t xml:space="preserve"> (</w:t>
      </w:r>
      <w:hyperlink w:anchor="bookmark23" w:history="1">
        <w:r w:rsidRPr="00FC79FF">
          <w:rPr>
            <w:rStyle w:val="FontStyle43"/>
            <w:rFonts w:ascii="Times New Roman" w:hAnsi="Times New Roman"/>
            <w:color w:val="auto"/>
            <w:lang w:eastAsia="en-US"/>
          </w:rPr>
          <w:t>5.4</w:t>
        </w:r>
      </w:hyperlink>
      <w:r w:rsidRPr="00FC79FF">
        <w:rPr>
          <w:rStyle w:val="FontStyle43"/>
          <w:rFonts w:ascii="Times New Roman" w:hAnsi="Times New Roman"/>
          <w:color w:val="auto"/>
          <w:lang w:eastAsia="en-US"/>
        </w:rPr>
        <w:t>)</w:t>
      </w:r>
    </w:p>
    <w:p w:rsidR="004514B7" w:rsidRPr="00FC79FF" w:rsidRDefault="00E35E42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Таблица 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отклонений, прилагаем</w:t>
      </w:r>
      <w:r w:rsidR="00BC60AA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ая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к форме предложения и принятия, содержит подробное описание каждого изменения, внесенного в соответствии с дополнениями, выпущенными до окончания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и всех других изменений в формулировке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возникших в процессе предложения и принятия. Если такие изменения включены в текст окончательного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то в </w:t>
      </w:r>
      <w:r w:rsidRPr="00FC79FF">
        <w:rPr>
          <w:rFonts w:ascii="Times New Roman" w:hAnsi="Times New Roman" w:cs="Times New Roman"/>
          <w:bCs/>
        </w:rPr>
        <w:t>таблице</w:t>
      </w:r>
      <w:r w:rsidR="004514B7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отклонений следует представить краткое резюме изменений достаточно подробно, чтобы читатель мог понять характер и масштаб изменений.</w:t>
      </w:r>
    </w:p>
    <w:p w:rsidR="004514B7" w:rsidRPr="00FC79FF" w:rsidRDefault="004514B7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Стандартные формы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договоров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не обязательно выпускаются вместе с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конкурсом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или включаются в документ окончательного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</w:t>
      </w:r>
      <w:r w:rsidR="00566C99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но они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обязательно упоминаются как часть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 Следует также предоставить информацию о том, где можно получить копии этих документов.</w:t>
      </w:r>
    </w:p>
    <w:p w:rsidR="004514B7" w:rsidRPr="00FC79FF" w:rsidRDefault="004514B7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Формы соглашения, такие как формы обеспечения [например, гарантии материнской компании, гарантии исполнения обязательств (гарантии требования), гарантии авансового платежа и т.д.], и форма соглашения о назначении арбитров, а также требования к их заполнению, обычно 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являются обязательствами и предусматриваются</w:t>
      </w:r>
      <w:proofErr w:type="gramEnd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по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договору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между сторонами. При необходимости </w:t>
      </w:r>
      <w:r w:rsidR="002D00D8" w:rsidRPr="00FC79FF">
        <w:rPr>
          <w:rStyle w:val="FontStyle52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предварительные документы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могут быть включены в конец части С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1</w:t>
      </w:r>
      <w:proofErr w:type="gramEnd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«Соглашения и </w:t>
      </w:r>
      <w:r w:rsidR="0042074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документация п</w:t>
      </w:r>
      <w:r w:rsidR="002D00D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</w:t>
      </w:r>
      <w:r w:rsidR="0042074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договору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».</w:t>
      </w:r>
    </w:p>
    <w:p w:rsidR="004514B7" w:rsidRPr="00FC79FF" w:rsidRDefault="004514B7" w:rsidP="004514B7">
      <w:pPr>
        <w:pStyle w:val="Style16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Ценовые предположения должны, при необходимости, ссылаться на стандартные системы измерения. </w:t>
      </w:r>
    </w:p>
    <w:p w:rsidR="004514B7" w:rsidRPr="00FC79FF" w:rsidRDefault="004514B7" w:rsidP="004514B7">
      <w:pPr>
        <w:pStyle w:val="Style16"/>
        <w:widowControl/>
        <w:ind w:firstLine="567"/>
        <w:jc w:val="both"/>
        <w:rPr>
          <w:rStyle w:val="FontStyle43"/>
          <w:rFonts w:ascii="Times New Roman" w:hAnsi="Times New Roman" w:cs="Times New Roman"/>
          <w:b w:val="0"/>
          <w:color w:val="auto"/>
          <w:lang w:eastAsia="en-US"/>
        </w:rPr>
      </w:pPr>
    </w:p>
    <w:p w:rsidR="004514B7" w:rsidRPr="00FC79FF" w:rsidRDefault="004514B7" w:rsidP="004514B7">
      <w:pPr>
        <w:pStyle w:val="Style16"/>
        <w:widowControl/>
        <w:ind w:firstLine="567"/>
        <w:jc w:val="both"/>
        <w:rPr>
          <w:rStyle w:val="FontStyle43"/>
          <w:rFonts w:ascii="Times New Roman" w:hAnsi="Times New Roman" w:cs="Times New Roman"/>
          <w:color w:val="auto"/>
          <w:lang w:eastAsia="en-US"/>
        </w:rPr>
      </w:pPr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 xml:space="preserve">A.2 Пояснения к составлению </w:t>
      </w:r>
      <w:r w:rsidR="00A3164E"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>конкурсной</w:t>
      </w:r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 xml:space="preserve"> документации (</w:t>
      </w:r>
      <w:hyperlink w:anchor="bookmark12" w:history="1">
        <w:r w:rsidRPr="00FC79FF">
          <w:rPr>
            <w:rStyle w:val="FontStyle43"/>
            <w:rFonts w:ascii="Times New Roman" w:hAnsi="Times New Roman" w:cs="Times New Roman"/>
            <w:color w:val="auto"/>
            <w:lang w:eastAsia="en-US"/>
          </w:rPr>
          <w:t>пункт 5</w:t>
        </w:r>
      </w:hyperlink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>)</w:t>
      </w:r>
    </w:p>
    <w:p w:rsidR="00B913F8" w:rsidRPr="00FC79FF" w:rsidRDefault="00B913F8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</w:p>
    <w:p w:rsidR="004514B7" w:rsidRPr="00FC79FF" w:rsidRDefault="004514B7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 договора, включенный в документацию </w:t>
      </w:r>
      <w:r w:rsidR="000D5801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</w:t>
      </w:r>
      <w:r w:rsidR="000D5801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которая выдается участникам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становится </w:t>
      </w:r>
      <w:r w:rsidR="009544A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 договору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4514B7" w:rsidRPr="00FC79FF" w:rsidRDefault="004514B7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На этапе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все документы, перечисленные в </w:t>
      </w:r>
      <w:hyperlink w:anchor="bookmark17" w:history="1">
        <w:r w:rsidR="00B359A2"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т</w:t>
        </w:r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аблице 3</w:t>
        </w:r>
      </w:hyperlink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составляют проект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. Проект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становится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договором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когда обе стороны подписывают форму предложения и принятия, а в объем работ вносятся некоторые из графиков, подлежащих возврату.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кончательный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содержит все положения, согласованные сторонами в процессе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и исключает всю ненужную информацию, относящуюся к процессу, который предшествовал заключению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4514B7" w:rsidRPr="00FC79FF" w:rsidRDefault="004514B7" w:rsidP="00982244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В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договорах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на поставку, где от участников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требуется представление </w:t>
      </w:r>
      <w:r w:rsidR="00241A02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технических условий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в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договорах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на оказание услуг, где от участников торгов требуется представление предложений для </w:t>
      </w:r>
      <w:r w:rsidR="00241A02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выполнения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требований заказчика, и в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договорах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на строительство, где участники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предлагают </w:t>
      </w:r>
      <w:r w:rsidR="00241A02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за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проектировать и построить объекты, процесс между получением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конкурсного</w:t>
      </w:r>
      <w:r w:rsidR="0098224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ценов</w:t>
      </w:r>
      <w:r w:rsidR="0098224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u w:val="single"/>
          <w:lang w:eastAsia="en-US"/>
        </w:rPr>
        <w:t>ого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предложения, принятием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конкурсного </w:t>
      </w:r>
      <w:r w:rsidR="00387F9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ценового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предложения и заключением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может потребовать внесения многочисленных изменений в</w:t>
      </w:r>
      <w:proofErr w:type="gramEnd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некоторые документы для учета различных предложений. В таких </w:t>
      </w:r>
      <w:proofErr w:type="gramStart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обстоятельствах</w:t>
      </w:r>
      <w:proofErr w:type="gramEnd"/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предпочтительнее пересмотреть проект </w:t>
      </w:r>
      <w:r w:rsidR="00B913F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 чтобы учесть изменения.</w:t>
      </w:r>
    </w:p>
    <w:p w:rsidR="004514B7" w:rsidRPr="00FC79FF" w:rsidRDefault="004514B7" w:rsidP="004514B7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</w:p>
    <w:p w:rsidR="005154F8" w:rsidRPr="00FC79FF" w:rsidRDefault="005154F8" w:rsidP="004514B7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  <w:szCs w:val="24"/>
        </w:rPr>
      </w:pPr>
    </w:p>
    <w:p w:rsidR="00930E73" w:rsidRPr="00FC79FF" w:rsidRDefault="00930E73" w:rsidP="004514B7">
      <w:pPr>
        <w:widowControl/>
        <w:autoSpaceDE/>
        <w:autoSpaceDN/>
        <w:adjustRightInd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sz w:val="24"/>
          <w:szCs w:val="24"/>
        </w:rPr>
        <w:br w:type="page"/>
      </w:r>
    </w:p>
    <w:p w:rsidR="005154F8" w:rsidRPr="00FC79FF" w:rsidRDefault="005154F8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</w:rPr>
      </w:pPr>
      <w:r w:rsidRPr="00FC79FF">
        <w:rPr>
          <w:sz w:val="24"/>
          <w:szCs w:val="24"/>
        </w:rPr>
        <w:lastRenderedPageBreak/>
        <w:t xml:space="preserve">Приложение </w:t>
      </w:r>
      <w:r w:rsidR="00C803E4" w:rsidRPr="00FC79FF">
        <w:rPr>
          <w:sz w:val="24"/>
          <w:szCs w:val="24"/>
        </w:rPr>
        <w:t>В</w:t>
      </w:r>
    </w:p>
    <w:p w:rsidR="005154F8" w:rsidRPr="005057FA" w:rsidRDefault="005154F8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i/>
          <w:sz w:val="24"/>
          <w:szCs w:val="24"/>
        </w:rPr>
      </w:pPr>
      <w:r w:rsidRPr="005057FA">
        <w:rPr>
          <w:b w:val="0"/>
          <w:i/>
          <w:sz w:val="24"/>
          <w:szCs w:val="24"/>
        </w:rPr>
        <w:t>(</w:t>
      </w:r>
      <w:r w:rsidR="00A833C2" w:rsidRPr="005057FA">
        <w:rPr>
          <w:b w:val="0"/>
          <w:i/>
          <w:sz w:val="24"/>
          <w:szCs w:val="24"/>
        </w:rPr>
        <w:t>информационное</w:t>
      </w:r>
      <w:r w:rsidRPr="005057FA">
        <w:rPr>
          <w:b w:val="0"/>
          <w:i/>
          <w:sz w:val="24"/>
          <w:szCs w:val="24"/>
        </w:rPr>
        <w:t>)</w:t>
      </w:r>
    </w:p>
    <w:p w:rsidR="00A833C2" w:rsidRPr="00FC79FF" w:rsidRDefault="00A833C2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127A5C" w:rsidRPr="00FC79FF" w:rsidRDefault="00C803E4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</w:rPr>
      </w:pPr>
      <w:r w:rsidRPr="00FC79FF">
        <w:rPr>
          <w:sz w:val="24"/>
          <w:szCs w:val="24"/>
        </w:rPr>
        <w:t>Пример формы предложения и принятия</w:t>
      </w:r>
    </w:p>
    <w:p w:rsidR="00C803E4" w:rsidRPr="00FC79FF" w:rsidRDefault="00C803E4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szCs w:val="24"/>
        </w:rPr>
      </w:pPr>
      <w:r w:rsidRPr="00FC79FF">
        <w:rPr>
          <w:sz w:val="24"/>
          <w:szCs w:val="24"/>
        </w:rPr>
        <w:t>B.1 Предложение</w:t>
      </w:r>
    </w:p>
    <w:p w:rsidR="002B49DD" w:rsidRPr="00FC79FF" w:rsidRDefault="002B49DD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 xml:space="preserve">Заказчик, указанный в блоке подписи принятия, запрашивает предложения о заключении </w:t>
      </w:r>
      <w:r w:rsidR="002B49DD" w:rsidRPr="00FC79FF">
        <w:rPr>
          <w:b w:val="0"/>
          <w:sz w:val="24"/>
          <w:szCs w:val="24"/>
        </w:rPr>
        <w:t>договора</w:t>
      </w:r>
      <w:r w:rsidRPr="00FC79FF">
        <w:rPr>
          <w:b w:val="0"/>
          <w:sz w:val="24"/>
          <w:szCs w:val="24"/>
        </w:rPr>
        <w:t xml:space="preserve"> на закупку: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 xml:space="preserve">Участник </w:t>
      </w:r>
      <w:r w:rsidR="002B49DD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, указанный в блоке подписи предложения, изучил документы, перечисленные в </w:t>
      </w:r>
      <w:r w:rsidR="002B49DD" w:rsidRPr="00FC79FF">
        <w:rPr>
          <w:b w:val="0"/>
          <w:sz w:val="24"/>
          <w:szCs w:val="24"/>
        </w:rPr>
        <w:t>конкурсной</w:t>
      </w:r>
      <w:r w:rsidRPr="00FC79FF">
        <w:rPr>
          <w:b w:val="0"/>
          <w:sz w:val="24"/>
          <w:szCs w:val="24"/>
        </w:rPr>
        <w:t xml:space="preserve"> документации и дополнениях к ним, перечисленных в </w:t>
      </w:r>
      <w:r w:rsidR="00B057CC">
        <w:rPr>
          <w:b w:val="0"/>
          <w:sz w:val="24"/>
          <w:szCs w:val="24"/>
        </w:rPr>
        <w:t>конкурсной</w:t>
      </w:r>
      <w:r w:rsidRPr="00FC79FF">
        <w:rPr>
          <w:b w:val="0"/>
          <w:sz w:val="24"/>
          <w:szCs w:val="24"/>
        </w:rPr>
        <w:t xml:space="preserve"> документации, подлежащей возврату, и, отправляя это предложение, принял условия </w:t>
      </w:r>
      <w:r w:rsidR="002B49DD" w:rsidRPr="00FC79FF">
        <w:rPr>
          <w:b w:val="0"/>
          <w:sz w:val="24"/>
          <w:szCs w:val="24"/>
        </w:rPr>
        <w:t>в конкурсе</w:t>
      </w:r>
      <w:r w:rsidRPr="00FC79FF">
        <w:rPr>
          <w:b w:val="0"/>
          <w:sz w:val="24"/>
          <w:szCs w:val="24"/>
        </w:rPr>
        <w:t>.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proofErr w:type="gramStart"/>
      <w:r w:rsidRPr="00FC79FF">
        <w:rPr>
          <w:b w:val="0"/>
          <w:sz w:val="24"/>
          <w:szCs w:val="24"/>
        </w:rPr>
        <w:t xml:space="preserve">Представитель участника </w:t>
      </w:r>
      <w:r w:rsidR="00E33911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, считающийся должным образом уполномоченным, подписывая эту часть настоящей формы предложения и принятия, предлагает участнику </w:t>
      </w:r>
      <w:r w:rsidR="00E33911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принять все обязательства и ответственность подрядчика по </w:t>
      </w:r>
      <w:r w:rsidR="00E33911" w:rsidRPr="00FC79FF">
        <w:rPr>
          <w:b w:val="0"/>
          <w:sz w:val="24"/>
          <w:szCs w:val="24"/>
        </w:rPr>
        <w:t>договору</w:t>
      </w:r>
      <w:r w:rsidRPr="00FC79FF">
        <w:rPr>
          <w:b w:val="0"/>
          <w:sz w:val="24"/>
          <w:szCs w:val="24"/>
        </w:rPr>
        <w:t xml:space="preserve">, включая соблюдение всех его условий в соответствии с их истинным намерением и смыслом, за вознаграждение, которое будет определено в соответствии с условиями </w:t>
      </w:r>
      <w:r w:rsidR="00E33911" w:rsidRPr="00FC79FF">
        <w:rPr>
          <w:b w:val="0"/>
          <w:sz w:val="24"/>
          <w:szCs w:val="24"/>
        </w:rPr>
        <w:t>договора</w:t>
      </w:r>
      <w:r w:rsidRPr="00FC79FF">
        <w:rPr>
          <w:b w:val="0"/>
          <w:sz w:val="24"/>
          <w:szCs w:val="24"/>
        </w:rPr>
        <w:t xml:space="preserve">, указанными в </w:t>
      </w:r>
      <w:r w:rsidR="00F54162" w:rsidRPr="00FC79FF">
        <w:rPr>
          <w:b w:val="0"/>
          <w:sz w:val="24"/>
          <w:szCs w:val="24"/>
        </w:rPr>
        <w:t>д</w:t>
      </w:r>
      <w:r w:rsidR="00F54162" w:rsidRPr="00FC79FF">
        <w:rPr>
          <w:b w:val="0"/>
          <w:bCs w:val="0"/>
          <w:sz w:val="24"/>
          <w:szCs w:val="24"/>
        </w:rPr>
        <w:t>окументации по договору</w:t>
      </w:r>
      <w:r w:rsidRPr="00FC79FF">
        <w:rPr>
          <w:b w:val="0"/>
          <w:sz w:val="24"/>
          <w:szCs w:val="24"/>
        </w:rPr>
        <w:t>.</w:t>
      </w:r>
      <w:proofErr w:type="gramEnd"/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>Предлагаемая общая стоимость, с учетом налога на добавленную стоимость или налога с продаж, обязательного к уплате заказчиком, составляет</w:t>
      </w:r>
      <w:r w:rsidR="00E35E42" w:rsidRPr="00FC79FF">
        <w:rPr>
          <w:b w:val="0"/>
          <w:sz w:val="24"/>
          <w:szCs w:val="24"/>
        </w:rPr>
        <w:t xml:space="preserve"> </w:t>
      </w:r>
      <w:r w:rsidRPr="00FC79FF">
        <w:rPr>
          <w:b w:val="0"/>
          <w:sz w:val="24"/>
          <w:szCs w:val="24"/>
        </w:rPr>
        <w:t>долларов США (прописью); долларов США</w:t>
      </w:r>
      <w:proofErr w:type="gramStart"/>
      <w:r w:rsidRPr="00FC79FF">
        <w:rPr>
          <w:b w:val="0"/>
          <w:sz w:val="24"/>
          <w:szCs w:val="24"/>
        </w:rPr>
        <w:t>......(</w:t>
      </w:r>
      <w:proofErr w:type="gramEnd"/>
      <w:r w:rsidRPr="00FC79FF">
        <w:rPr>
          <w:b w:val="0"/>
          <w:sz w:val="24"/>
          <w:szCs w:val="24"/>
        </w:rPr>
        <w:t>цифрами)</w:t>
      </w:r>
      <w:r w:rsidR="00C52E2C">
        <w:rPr>
          <w:b w:val="0"/>
          <w:sz w:val="24"/>
          <w:szCs w:val="24"/>
        </w:rPr>
        <w:t>.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proofErr w:type="gramStart"/>
      <w:r w:rsidRPr="00FC79FF">
        <w:rPr>
          <w:b w:val="0"/>
          <w:sz w:val="24"/>
          <w:szCs w:val="24"/>
        </w:rPr>
        <w:t xml:space="preserve">Настоящее предложение может быть принято заказчиком путем подписания части принятия настоящей формы предложения и принятия и возвращения одного экземпляра настоящего документа участнику </w:t>
      </w:r>
      <w:r w:rsidR="0063028D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до окончания срока действия, указанного в </w:t>
      </w:r>
      <w:r w:rsidR="0063028D" w:rsidRPr="00FC79FF">
        <w:rPr>
          <w:b w:val="0"/>
          <w:sz w:val="24"/>
          <w:szCs w:val="24"/>
        </w:rPr>
        <w:t>конкурсной</w:t>
      </w:r>
      <w:r w:rsidRPr="00FC79FF">
        <w:rPr>
          <w:b w:val="0"/>
          <w:sz w:val="24"/>
          <w:szCs w:val="24"/>
        </w:rPr>
        <w:t xml:space="preserve"> документации, или иного срока по договоренности, после чего участник </w:t>
      </w:r>
      <w:r w:rsidR="0063028D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становится стороной, названной в качестве подрядчика в соответствии с условиями </w:t>
      </w:r>
      <w:r w:rsidR="0063028D" w:rsidRPr="00FC79FF">
        <w:rPr>
          <w:b w:val="0"/>
          <w:sz w:val="24"/>
          <w:szCs w:val="24"/>
        </w:rPr>
        <w:t>договора</w:t>
      </w:r>
      <w:r w:rsidRPr="00FC79FF">
        <w:rPr>
          <w:b w:val="0"/>
          <w:sz w:val="24"/>
          <w:szCs w:val="24"/>
        </w:rPr>
        <w:t xml:space="preserve">, определенными в </w:t>
      </w:r>
      <w:r w:rsidR="00F54162" w:rsidRPr="00FC79FF">
        <w:rPr>
          <w:b w:val="0"/>
          <w:bCs w:val="0"/>
          <w:sz w:val="24"/>
          <w:szCs w:val="24"/>
        </w:rPr>
        <w:t>документации по договору</w:t>
      </w:r>
      <w:r w:rsidRPr="00FC79FF">
        <w:rPr>
          <w:b w:val="0"/>
          <w:sz w:val="24"/>
          <w:szCs w:val="24"/>
        </w:rPr>
        <w:t>.</w:t>
      </w:r>
      <w:proofErr w:type="gramEnd"/>
    </w:p>
    <w:p w:rsidR="0063028D" w:rsidRPr="00FC79FF" w:rsidRDefault="0063028D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tbl>
      <w:tblPr>
        <w:tblStyle w:val="a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567"/>
        <w:gridCol w:w="2552"/>
        <w:gridCol w:w="425"/>
        <w:gridCol w:w="2941"/>
      </w:tblGrid>
      <w:tr w:rsidR="0063028D" w:rsidRPr="00FC79FF" w:rsidTr="009228F6">
        <w:tc>
          <w:tcPr>
            <w:tcW w:w="2551" w:type="dxa"/>
          </w:tcPr>
          <w:p w:rsidR="0063028D" w:rsidRPr="00FC79FF" w:rsidRDefault="0063028D" w:rsidP="00001931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Подпись (подписи)</w:t>
            </w:r>
            <w:r w:rsidRPr="00FC79FF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63028D" w:rsidRPr="00FC79FF" w:rsidRDefault="0063028D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3028D" w:rsidRPr="00FC79FF" w:rsidRDefault="00001931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          </w:t>
            </w:r>
            <w:r w:rsidR="0063028D" w:rsidRPr="00FC79FF">
              <w:rPr>
                <w:b w:val="0"/>
                <w:sz w:val="24"/>
                <w:szCs w:val="24"/>
              </w:rPr>
              <w:t>______</w:t>
            </w:r>
            <w:r w:rsidRPr="00FC79FF">
              <w:rPr>
                <w:b w:val="0"/>
                <w:sz w:val="24"/>
                <w:szCs w:val="24"/>
              </w:rPr>
              <w:t>___</w:t>
            </w:r>
            <w:r w:rsidR="0063028D" w:rsidRPr="00FC79FF">
              <w:rPr>
                <w:b w:val="0"/>
                <w:sz w:val="24"/>
                <w:szCs w:val="24"/>
              </w:rPr>
              <w:t>_________</w:t>
            </w:r>
          </w:p>
        </w:tc>
        <w:tc>
          <w:tcPr>
            <w:tcW w:w="425" w:type="dxa"/>
          </w:tcPr>
          <w:p w:rsidR="0063028D" w:rsidRPr="00FC79FF" w:rsidRDefault="0063028D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941" w:type="dxa"/>
          </w:tcPr>
          <w:p w:rsidR="00001931" w:rsidRPr="00FC79FF" w:rsidRDefault="00001931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63028D" w:rsidRPr="00FC79FF" w:rsidRDefault="0063028D" w:rsidP="009228F6">
            <w:pPr>
              <w:pStyle w:val="21"/>
              <w:tabs>
                <w:tab w:val="left" w:pos="2439"/>
              </w:tabs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________________</w:t>
            </w:r>
            <w:r w:rsidR="009228F6" w:rsidRPr="00FC79FF">
              <w:rPr>
                <w:b w:val="0"/>
                <w:sz w:val="24"/>
                <w:szCs w:val="24"/>
              </w:rPr>
              <w:t>_</w:t>
            </w:r>
            <w:r w:rsidRPr="00FC79FF">
              <w:rPr>
                <w:b w:val="0"/>
                <w:sz w:val="24"/>
                <w:szCs w:val="24"/>
              </w:rPr>
              <w:t>__</w:t>
            </w:r>
          </w:p>
        </w:tc>
      </w:tr>
      <w:tr w:rsidR="0063028D" w:rsidRPr="00FC79FF" w:rsidTr="009228F6">
        <w:trPr>
          <w:trHeight w:val="348"/>
        </w:trPr>
        <w:tc>
          <w:tcPr>
            <w:tcW w:w="2551" w:type="dxa"/>
          </w:tcPr>
          <w:p w:rsidR="0063028D" w:rsidRPr="00FC79FF" w:rsidRDefault="00E35E42" w:rsidP="00001931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proofErr w:type="gramStart"/>
            <w:r w:rsidRPr="00FC79FF">
              <w:rPr>
                <w:b w:val="0"/>
                <w:sz w:val="24"/>
                <w:szCs w:val="24"/>
              </w:rPr>
              <w:t>ФИО</w:t>
            </w:r>
            <w:r w:rsidR="0063028D" w:rsidRPr="00FC79FF">
              <w:rPr>
                <w:b w:val="0"/>
                <w:sz w:val="24"/>
                <w:szCs w:val="24"/>
              </w:rPr>
              <w:t>)</w:t>
            </w:r>
            <w:r w:rsidR="0063028D" w:rsidRPr="00FC79FF">
              <w:rPr>
                <w:b w:val="0"/>
                <w:sz w:val="24"/>
                <w:szCs w:val="24"/>
              </w:rPr>
              <w:tab/>
            </w:r>
            <w:proofErr w:type="gramEnd"/>
          </w:p>
        </w:tc>
        <w:tc>
          <w:tcPr>
            <w:tcW w:w="567" w:type="dxa"/>
          </w:tcPr>
          <w:p w:rsidR="0063028D" w:rsidRPr="00FC79FF" w:rsidRDefault="0063028D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3028D" w:rsidRPr="00FC79FF" w:rsidRDefault="00001931" w:rsidP="00001931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          </w:t>
            </w:r>
            <w:r w:rsidR="0063028D" w:rsidRPr="00FC79FF">
              <w:rPr>
                <w:b w:val="0"/>
                <w:sz w:val="24"/>
                <w:szCs w:val="24"/>
              </w:rPr>
              <w:t>__________</w:t>
            </w:r>
            <w:r w:rsidRPr="00FC79FF">
              <w:rPr>
                <w:b w:val="0"/>
                <w:sz w:val="24"/>
                <w:szCs w:val="24"/>
              </w:rPr>
              <w:t>_</w:t>
            </w:r>
            <w:r w:rsidR="0063028D" w:rsidRPr="00FC79FF">
              <w:rPr>
                <w:b w:val="0"/>
                <w:sz w:val="24"/>
                <w:szCs w:val="24"/>
              </w:rPr>
              <w:t>__</w:t>
            </w:r>
            <w:r w:rsidRPr="00FC79FF">
              <w:rPr>
                <w:b w:val="0"/>
                <w:sz w:val="24"/>
                <w:szCs w:val="24"/>
              </w:rPr>
              <w:t>____</w:t>
            </w:r>
            <w:r w:rsidR="0063028D" w:rsidRPr="00FC79FF">
              <w:rPr>
                <w:b w:val="0"/>
                <w:sz w:val="24"/>
                <w:szCs w:val="24"/>
              </w:rPr>
              <w:t>__</w:t>
            </w:r>
          </w:p>
        </w:tc>
        <w:tc>
          <w:tcPr>
            <w:tcW w:w="425" w:type="dxa"/>
          </w:tcPr>
          <w:p w:rsidR="0063028D" w:rsidRPr="00FC79FF" w:rsidRDefault="0063028D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941" w:type="dxa"/>
          </w:tcPr>
          <w:p w:rsidR="009228F6" w:rsidRPr="00FC79FF" w:rsidRDefault="009228F6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63028D" w:rsidRPr="00FC79FF" w:rsidRDefault="0063028D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___________________</w:t>
            </w:r>
          </w:p>
        </w:tc>
      </w:tr>
      <w:tr w:rsidR="0063028D" w:rsidRPr="00FC79FF" w:rsidTr="009228F6">
        <w:tc>
          <w:tcPr>
            <w:tcW w:w="2551" w:type="dxa"/>
          </w:tcPr>
          <w:p w:rsidR="0063028D" w:rsidRPr="00FC79FF" w:rsidRDefault="0063028D" w:rsidP="00001931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Должность</w:t>
            </w:r>
            <w:r w:rsidRPr="00FC79FF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63028D" w:rsidRPr="00FC79FF" w:rsidRDefault="0063028D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3028D" w:rsidRPr="00FC79FF" w:rsidRDefault="0063028D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</w:t>
            </w:r>
            <w:r w:rsidR="009228F6" w:rsidRPr="00FC79FF">
              <w:rPr>
                <w:b w:val="0"/>
                <w:sz w:val="24"/>
                <w:szCs w:val="24"/>
              </w:rPr>
              <w:t>_____</w:t>
            </w:r>
            <w:r w:rsidRPr="00FC79FF">
              <w:rPr>
                <w:b w:val="0"/>
                <w:sz w:val="24"/>
                <w:szCs w:val="24"/>
              </w:rPr>
              <w:t>___</w:t>
            </w:r>
          </w:p>
        </w:tc>
        <w:tc>
          <w:tcPr>
            <w:tcW w:w="425" w:type="dxa"/>
          </w:tcPr>
          <w:p w:rsidR="0063028D" w:rsidRPr="00FC79FF" w:rsidRDefault="0063028D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941" w:type="dxa"/>
          </w:tcPr>
          <w:p w:rsidR="0063028D" w:rsidRPr="00FC79FF" w:rsidRDefault="0063028D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___________________</w:t>
            </w:r>
          </w:p>
        </w:tc>
      </w:tr>
      <w:tr w:rsidR="0063028D" w:rsidRPr="00FC79FF" w:rsidTr="009228F6">
        <w:tc>
          <w:tcPr>
            <w:tcW w:w="2551" w:type="dxa"/>
          </w:tcPr>
          <w:p w:rsidR="0063028D" w:rsidRPr="00FC79FF" w:rsidRDefault="0063028D" w:rsidP="00001931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63028D" w:rsidRPr="00FC79FF" w:rsidRDefault="0063028D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3028D" w:rsidRPr="00FC79FF" w:rsidRDefault="0063028D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425" w:type="dxa"/>
          </w:tcPr>
          <w:p w:rsidR="0063028D" w:rsidRPr="00FC79FF" w:rsidRDefault="0063028D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941" w:type="dxa"/>
          </w:tcPr>
          <w:p w:rsidR="0063028D" w:rsidRPr="00FC79FF" w:rsidRDefault="0063028D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</w:tr>
      <w:tr w:rsidR="008A0084" w:rsidRPr="00FC79FF" w:rsidTr="009228F6">
        <w:tc>
          <w:tcPr>
            <w:tcW w:w="2551" w:type="dxa"/>
          </w:tcPr>
          <w:p w:rsidR="00001931" w:rsidRPr="00FC79FF" w:rsidRDefault="008A0084" w:rsidP="00001931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со стороны участника </w:t>
            </w:r>
          </w:p>
          <w:p w:rsidR="008A0084" w:rsidRPr="00FC79FF" w:rsidRDefault="0076728A" w:rsidP="0076728A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конкурса</w:t>
            </w:r>
          </w:p>
        </w:tc>
        <w:tc>
          <w:tcPr>
            <w:tcW w:w="567" w:type="dxa"/>
          </w:tcPr>
          <w:p w:rsidR="008A0084" w:rsidRPr="00FC79FF" w:rsidRDefault="008A0084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5918" w:type="dxa"/>
            <w:gridSpan w:val="3"/>
          </w:tcPr>
          <w:p w:rsidR="008A0084" w:rsidRPr="00FC79FF" w:rsidRDefault="008A0084" w:rsidP="0063028D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8A0084" w:rsidRPr="00FC79FF" w:rsidRDefault="00001931" w:rsidP="009228F6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 </w:t>
            </w:r>
            <w:r w:rsidR="008A0084" w:rsidRPr="00FC79FF">
              <w:rPr>
                <w:b w:val="0"/>
                <w:sz w:val="24"/>
                <w:szCs w:val="24"/>
              </w:rPr>
              <w:t>_____________________________________</w:t>
            </w:r>
            <w:r w:rsidR="009228F6" w:rsidRPr="00FC79FF">
              <w:rPr>
                <w:b w:val="0"/>
                <w:sz w:val="24"/>
                <w:szCs w:val="24"/>
              </w:rPr>
              <w:t>__</w:t>
            </w:r>
            <w:r w:rsidR="008A0084" w:rsidRPr="00FC79FF">
              <w:rPr>
                <w:b w:val="0"/>
                <w:sz w:val="24"/>
                <w:szCs w:val="24"/>
              </w:rPr>
              <w:t>__</w:t>
            </w:r>
          </w:p>
        </w:tc>
      </w:tr>
      <w:tr w:rsidR="00603BE6" w:rsidRPr="00FC79FF" w:rsidTr="009228F6">
        <w:trPr>
          <w:trHeight w:val="606"/>
        </w:trPr>
        <w:tc>
          <w:tcPr>
            <w:tcW w:w="2551" w:type="dxa"/>
          </w:tcPr>
          <w:p w:rsidR="00603BE6" w:rsidRPr="00FC79FF" w:rsidRDefault="00603BE6" w:rsidP="00001931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603BE6" w:rsidRPr="00FC79FF" w:rsidRDefault="00603BE6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5918" w:type="dxa"/>
            <w:gridSpan w:val="3"/>
          </w:tcPr>
          <w:p w:rsidR="00603BE6" w:rsidRPr="00FC79FF" w:rsidRDefault="00603BE6" w:rsidP="009228F6">
            <w:pPr>
              <w:pStyle w:val="21"/>
              <w:kinsoku w:val="0"/>
              <w:overflowPunct w:val="0"/>
              <w:spacing w:before="0" w:beforeAutospacing="0" w:after="0" w:afterAutospacing="0"/>
              <w:jc w:val="center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0"/>
                <w:szCs w:val="20"/>
              </w:rPr>
              <w:t>(Название и адрес организации)</w:t>
            </w:r>
          </w:p>
        </w:tc>
      </w:tr>
      <w:tr w:rsidR="0063028D" w:rsidRPr="00FC79FF" w:rsidTr="009228F6">
        <w:tc>
          <w:tcPr>
            <w:tcW w:w="2551" w:type="dxa"/>
          </w:tcPr>
          <w:p w:rsidR="0063028D" w:rsidRPr="00FC79FF" w:rsidRDefault="00E35E42" w:rsidP="009228F6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ФИО </w:t>
            </w:r>
            <w:r w:rsidR="0063028D" w:rsidRPr="00FC79FF">
              <w:rPr>
                <w:b w:val="0"/>
                <w:sz w:val="24"/>
                <w:szCs w:val="24"/>
              </w:rPr>
              <w:t xml:space="preserve">и подпись </w:t>
            </w:r>
            <w:r w:rsidR="0063028D" w:rsidRPr="00FC79FF">
              <w:rPr>
                <w:b w:val="0"/>
                <w:sz w:val="24"/>
                <w:szCs w:val="24"/>
              </w:rPr>
              <w:tab/>
            </w:r>
            <w:r w:rsidR="0063028D" w:rsidRPr="00FC79FF">
              <w:rPr>
                <w:b w:val="0"/>
                <w:sz w:val="24"/>
                <w:szCs w:val="24"/>
              </w:rPr>
              <w:tab/>
              <w:t>Заверителя</w:t>
            </w:r>
            <w:r w:rsidR="0063028D" w:rsidRPr="00FC79FF">
              <w:rPr>
                <w:b w:val="0"/>
                <w:sz w:val="24"/>
                <w:szCs w:val="24"/>
              </w:rPr>
              <w:tab/>
            </w:r>
            <w:r w:rsidR="0063028D" w:rsidRPr="00FC79FF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63028D" w:rsidRPr="00FC79FF" w:rsidRDefault="0063028D" w:rsidP="00C803E4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63028D" w:rsidRPr="00FC79FF" w:rsidRDefault="0063028D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63028D" w:rsidRPr="00FC79FF" w:rsidRDefault="0063028D" w:rsidP="009228F6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_____________</w:t>
            </w:r>
            <w:r w:rsidR="008A0084" w:rsidRPr="00FC79FF">
              <w:rPr>
                <w:b w:val="0"/>
                <w:sz w:val="24"/>
                <w:szCs w:val="24"/>
              </w:rPr>
              <w:t>______</w:t>
            </w:r>
          </w:p>
        </w:tc>
        <w:tc>
          <w:tcPr>
            <w:tcW w:w="425" w:type="dxa"/>
          </w:tcPr>
          <w:p w:rsidR="0063028D" w:rsidRPr="00FC79FF" w:rsidRDefault="0063028D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941" w:type="dxa"/>
          </w:tcPr>
          <w:p w:rsidR="0063028D" w:rsidRPr="00FC79FF" w:rsidRDefault="0063028D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0"/>
                <w:szCs w:val="20"/>
              </w:rPr>
            </w:pPr>
            <w:r w:rsidRPr="00FC79FF">
              <w:rPr>
                <w:b w:val="0"/>
                <w:sz w:val="20"/>
                <w:szCs w:val="20"/>
              </w:rPr>
              <w:t>Дата</w:t>
            </w:r>
          </w:p>
          <w:p w:rsidR="0063028D" w:rsidRPr="00FC79FF" w:rsidRDefault="0063028D" w:rsidP="009228F6">
            <w:pPr>
              <w:pStyle w:val="21"/>
              <w:tabs>
                <w:tab w:val="left" w:pos="2443"/>
              </w:tabs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0"/>
                <w:szCs w:val="20"/>
              </w:rPr>
            </w:pPr>
            <w:r w:rsidRPr="00FC79FF">
              <w:rPr>
                <w:b w:val="0"/>
                <w:sz w:val="24"/>
                <w:szCs w:val="24"/>
              </w:rPr>
              <w:t>_______________</w:t>
            </w:r>
            <w:r w:rsidR="008A0084" w:rsidRPr="00FC79FF">
              <w:rPr>
                <w:b w:val="0"/>
                <w:sz w:val="24"/>
                <w:szCs w:val="24"/>
              </w:rPr>
              <w:t>__</w:t>
            </w:r>
            <w:r w:rsidRPr="00FC79FF">
              <w:rPr>
                <w:b w:val="0"/>
                <w:sz w:val="24"/>
                <w:szCs w:val="24"/>
              </w:rPr>
              <w:t>__</w:t>
            </w:r>
          </w:p>
        </w:tc>
      </w:tr>
    </w:tbl>
    <w:p w:rsidR="0063028D" w:rsidRPr="00FC79FF" w:rsidRDefault="0063028D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p w:rsidR="00C803E4" w:rsidRPr="00FC79FF" w:rsidRDefault="00C803E4" w:rsidP="000D1CF5">
      <w:pPr>
        <w:pStyle w:val="21"/>
        <w:kinsoku w:val="0"/>
        <w:overflowPunct w:val="0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szCs w:val="24"/>
        </w:rPr>
      </w:pPr>
      <w:r w:rsidRPr="00FC79FF">
        <w:rPr>
          <w:sz w:val="24"/>
          <w:szCs w:val="24"/>
        </w:rPr>
        <w:t>B.2 Принятие</w:t>
      </w:r>
    </w:p>
    <w:p w:rsidR="000D1CF5" w:rsidRPr="00FC79FF" w:rsidRDefault="000D1CF5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 xml:space="preserve">Подписывая </w:t>
      </w:r>
      <w:r w:rsidR="000D1CF5" w:rsidRPr="00FC79FF">
        <w:rPr>
          <w:b w:val="0"/>
          <w:sz w:val="24"/>
          <w:szCs w:val="24"/>
        </w:rPr>
        <w:t>данную</w:t>
      </w:r>
      <w:r w:rsidRPr="00FC79FF">
        <w:rPr>
          <w:b w:val="0"/>
          <w:sz w:val="24"/>
          <w:szCs w:val="24"/>
        </w:rPr>
        <w:t xml:space="preserve"> часть настоящей формы предложения и принятия, заказчик принимает предложение участника </w:t>
      </w:r>
      <w:r w:rsidR="000D1CF5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. В связи с этим заказчик выплачивает подрядчику причитающееся вознаграждение в соответствии с условиями </w:t>
      </w:r>
      <w:r w:rsidR="000D1CF5" w:rsidRPr="00FC79FF">
        <w:rPr>
          <w:b w:val="0"/>
          <w:sz w:val="24"/>
          <w:szCs w:val="24"/>
        </w:rPr>
        <w:t>договора</w:t>
      </w:r>
      <w:r w:rsidRPr="00FC79FF">
        <w:rPr>
          <w:b w:val="0"/>
          <w:sz w:val="24"/>
          <w:szCs w:val="24"/>
        </w:rPr>
        <w:t>, указанными в документации</w:t>
      </w:r>
      <w:r w:rsidR="00BF379C" w:rsidRPr="00FC79FF">
        <w:rPr>
          <w:b w:val="0"/>
          <w:sz w:val="24"/>
          <w:szCs w:val="24"/>
        </w:rPr>
        <w:t xml:space="preserve"> по договору</w:t>
      </w:r>
      <w:r w:rsidRPr="00FC79FF">
        <w:rPr>
          <w:b w:val="0"/>
          <w:sz w:val="24"/>
          <w:szCs w:val="24"/>
        </w:rPr>
        <w:t xml:space="preserve">. Принятие предложения участника </w:t>
      </w:r>
      <w:r w:rsidR="000D1CF5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</w:t>
      </w:r>
      <w:r w:rsidRPr="00FC79FF">
        <w:rPr>
          <w:b w:val="0"/>
          <w:sz w:val="24"/>
          <w:szCs w:val="24"/>
        </w:rPr>
        <w:lastRenderedPageBreak/>
        <w:t xml:space="preserve">образует соглашение между заказчиком и участником </w:t>
      </w:r>
      <w:r w:rsidR="00E52AFA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на </w:t>
      </w:r>
      <w:proofErr w:type="gramStart"/>
      <w:r w:rsidRPr="00FC79FF">
        <w:rPr>
          <w:b w:val="0"/>
          <w:sz w:val="24"/>
          <w:szCs w:val="24"/>
        </w:rPr>
        <w:t>условиях</w:t>
      </w:r>
      <w:proofErr w:type="gramEnd"/>
      <w:r w:rsidRPr="00FC79FF">
        <w:rPr>
          <w:b w:val="0"/>
          <w:sz w:val="24"/>
          <w:szCs w:val="24"/>
        </w:rPr>
        <w:t xml:space="preserve">, содержащихся в настоящем соглашении и в </w:t>
      </w:r>
      <w:r w:rsidR="00E52AFA" w:rsidRPr="00FC79FF">
        <w:rPr>
          <w:b w:val="0"/>
          <w:sz w:val="24"/>
          <w:szCs w:val="24"/>
        </w:rPr>
        <w:t>договоре</w:t>
      </w:r>
      <w:r w:rsidRPr="00FC79FF">
        <w:rPr>
          <w:b w:val="0"/>
          <w:sz w:val="24"/>
          <w:szCs w:val="24"/>
        </w:rPr>
        <w:t>, являющемся предметом настоящего соглашения.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 xml:space="preserve">Условия </w:t>
      </w:r>
      <w:r w:rsidR="00E52AFA" w:rsidRPr="00FC79FF">
        <w:rPr>
          <w:b w:val="0"/>
          <w:sz w:val="24"/>
          <w:szCs w:val="24"/>
        </w:rPr>
        <w:t>договора</w:t>
      </w:r>
      <w:r w:rsidRPr="00FC79FF">
        <w:rPr>
          <w:b w:val="0"/>
          <w:sz w:val="24"/>
          <w:szCs w:val="24"/>
        </w:rPr>
        <w:t xml:space="preserve"> изложены</w:t>
      </w:r>
      <w:r w:rsidR="00BF379C" w:rsidRPr="00FC79FF">
        <w:rPr>
          <w:b w:val="0"/>
          <w:sz w:val="24"/>
          <w:szCs w:val="24"/>
        </w:rPr>
        <w:t xml:space="preserve"> </w:t>
      </w:r>
      <w:proofErr w:type="gramStart"/>
      <w:r w:rsidRPr="00FC79FF">
        <w:rPr>
          <w:b w:val="0"/>
          <w:sz w:val="24"/>
          <w:szCs w:val="24"/>
        </w:rPr>
        <w:t>в</w:t>
      </w:r>
      <w:proofErr w:type="gramEnd"/>
      <w:r w:rsidRPr="00FC79FF">
        <w:rPr>
          <w:b w:val="0"/>
          <w:sz w:val="24"/>
          <w:szCs w:val="24"/>
        </w:rPr>
        <w:t>: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 xml:space="preserve">C1: </w:t>
      </w:r>
      <w:proofErr w:type="gramStart"/>
      <w:r w:rsidRPr="00FC79FF">
        <w:rPr>
          <w:b w:val="0"/>
          <w:sz w:val="24"/>
          <w:szCs w:val="24"/>
        </w:rPr>
        <w:t>Соглашении</w:t>
      </w:r>
      <w:proofErr w:type="gramEnd"/>
      <w:r w:rsidRPr="00FC79FF">
        <w:rPr>
          <w:b w:val="0"/>
          <w:sz w:val="24"/>
          <w:szCs w:val="24"/>
        </w:rPr>
        <w:t xml:space="preserve"> и </w:t>
      </w:r>
      <w:r w:rsidR="00BF379C" w:rsidRPr="00FC79FF">
        <w:rPr>
          <w:b w:val="0"/>
          <w:sz w:val="24"/>
          <w:szCs w:val="24"/>
        </w:rPr>
        <w:t>документации по договору</w:t>
      </w:r>
      <w:r w:rsidRPr="00FC79FF">
        <w:rPr>
          <w:b w:val="0"/>
          <w:sz w:val="24"/>
          <w:szCs w:val="24"/>
        </w:rPr>
        <w:t xml:space="preserve"> (включая </w:t>
      </w:r>
      <w:r w:rsidR="00245D87" w:rsidRPr="00FC79FF">
        <w:rPr>
          <w:b w:val="0"/>
          <w:sz w:val="24"/>
          <w:szCs w:val="24"/>
        </w:rPr>
        <w:t>настоящее</w:t>
      </w:r>
      <w:r w:rsidRPr="00FC79FF">
        <w:rPr>
          <w:b w:val="0"/>
          <w:sz w:val="24"/>
          <w:szCs w:val="24"/>
        </w:rPr>
        <w:t xml:space="preserve"> соглашение)</w:t>
      </w:r>
      <w:r w:rsidR="00E52AFA" w:rsidRPr="00FC79FF">
        <w:rPr>
          <w:b w:val="0"/>
          <w:sz w:val="24"/>
          <w:szCs w:val="24"/>
        </w:rPr>
        <w:t>;</w:t>
      </w:r>
      <w:r w:rsidRPr="00FC79FF">
        <w:rPr>
          <w:b w:val="0"/>
          <w:sz w:val="24"/>
          <w:szCs w:val="24"/>
        </w:rPr>
        <w:t xml:space="preserve"> 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>C2:</w:t>
      </w:r>
      <w:r w:rsidR="000B2655" w:rsidRPr="00FC79FF">
        <w:rPr>
          <w:b w:val="0"/>
          <w:sz w:val="24"/>
          <w:szCs w:val="24"/>
        </w:rPr>
        <w:t xml:space="preserve"> </w:t>
      </w:r>
      <w:r w:rsidRPr="00FC79FF">
        <w:rPr>
          <w:b w:val="0"/>
          <w:sz w:val="24"/>
          <w:szCs w:val="24"/>
        </w:rPr>
        <w:t>Ценовой документации</w:t>
      </w:r>
      <w:r w:rsidR="00E52AFA" w:rsidRPr="00FC79FF">
        <w:rPr>
          <w:b w:val="0"/>
          <w:sz w:val="24"/>
          <w:szCs w:val="24"/>
        </w:rPr>
        <w:t>;</w:t>
      </w:r>
      <w:r w:rsidRPr="00FC79FF">
        <w:rPr>
          <w:b w:val="0"/>
          <w:sz w:val="24"/>
          <w:szCs w:val="24"/>
        </w:rPr>
        <w:t xml:space="preserve"> 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 xml:space="preserve">C3: </w:t>
      </w:r>
      <w:r w:rsidR="00245D87" w:rsidRPr="00FC79FF">
        <w:rPr>
          <w:b w:val="0"/>
          <w:sz w:val="24"/>
          <w:szCs w:val="24"/>
        </w:rPr>
        <w:t xml:space="preserve">В </w:t>
      </w:r>
      <w:proofErr w:type="gramStart"/>
      <w:r w:rsidR="00245D87" w:rsidRPr="00FC79FF">
        <w:rPr>
          <w:b w:val="0"/>
          <w:sz w:val="24"/>
          <w:szCs w:val="24"/>
        </w:rPr>
        <w:t>о</w:t>
      </w:r>
      <w:r w:rsidRPr="00FC79FF">
        <w:rPr>
          <w:b w:val="0"/>
          <w:sz w:val="24"/>
          <w:szCs w:val="24"/>
        </w:rPr>
        <w:t>бъеме</w:t>
      </w:r>
      <w:proofErr w:type="gramEnd"/>
      <w:r w:rsidRPr="00FC79FF">
        <w:rPr>
          <w:b w:val="0"/>
          <w:sz w:val="24"/>
          <w:szCs w:val="24"/>
        </w:rPr>
        <w:t xml:space="preserve"> работ</w:t>
      </w:r>
      <w:r w:rsidR="00E52AFA" w:rsidRPr="00FC79FF">
        <w:rPr>
          <w:b w:val="0"/>
          <w:sz w:val="24"/>
          <w:szCs w:val="24"/>
        </w:rPr>
        <w:t>;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>C4: Информации о</w:t>
      </w:r>
      <w:r w:rsidR="000B2655" w:rsidRPr="00FC79FF">
        <w:rPr>
          <w:b w:val="0"/>
          <w:sz w:val="24"/>
          <w:szCs w:val="24"/>
        </w:rPr>
        <w:t xml:space="preserve"> стро</w:t>
      </w:r>
      <w:r w:rsidR="001F4E45" w:rsidRPr="00FC79FF">
        <w:rPr>
          <w:b w:val="0"/>
          <w:sz w:val="24"/>
          <w:szCs w:val="24"/>
        </w:rPr>
        <w:t xml:space="preserve">ительной </w:t>
      </w:r>
      <w:r w:rsidRPr="00FC79FF">
        <w:rPr>
          <w:b w:val="0"/>
          <w:sz w:val="24"/>
          <w:szCs w:val="24"/>
        </w:rPr>
        <w:t xml:space="preserve">площадке (только </w:t>
      </w:r>
      <w:r w:rsidR="00E52AFA" w:rsidRPr="00FC79FF">
        <w:rPr>
          <w:b w:val="0"/>
          <w:sz w:val="24"/>
          <w:szCs w:val="24"/>
        </w:rPr>
        <w:t>договоры</w:t>
      </w:r>
      <w:r w:rsidRPr="00FC79FF">
        <w:rPr>
          <w:b w:val="0"/>
          <w:sz w:val="24"/>
          <w:szCs w:val="24"/>
        </w:rPr>
        <w:t xml:space="preserve"> на строительство)</w:t>
      </w:r>
      <w:r w:rsidR="00E52AFA" w:rsidRPr="00FC79FF">
        <w:rPr>
          <w:b w:val="0"/>
          <w:sz w:val="24"/>
          <w:szCs w:val="24"/>
        </w:rPr>
        <w:t>;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 xml:space="preserve">и </w:t>
      </w:r>
      <w:proofErr w:type="gramStart"/>
      <w:r w:rsidR="005057FA" w:rsidRPr="00FC79FF">
        <w:rPr>
          <w:b w:val="0"/>
          <w:sz w:val="24"/>
          <w:szCs w:val="24"/>
        </w:rPr>
        <w:t>чертежах</w:t>
      </w:r>
      <w:proofErr w:type="gramEnd"/>
      <w:r w:rsidR="005057FA" w:rsidRPr="00FC79FF">
        <w:rPr>
          <w:b w:val="0"/>
          <w:sz w:val="24"/>
          <w:szCs w:val="24"/>
        </w:rPr>
        <w:t>,</w:t>
      </w:r>
      <w:r w:rsidRPr="00FC79FF">
        <w:rPr>
          <w:b w:val="0"/>
          <w:sz w:val="24"/>
          <w:szCs w:val="24"/>
        </w:rPr>
        <w:t xml:space="preserve"> и документах, или их частях, которые могут быть включены путем ссылки в перечисленные выше части.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proofErr w:type="gramStart"/>
      <w:r w:rsidRPr="00FC79FF">
        <w:rPr>
          <w:b w:val="0"/>
          <w:sz w:val="24"/>
          <w:szCs w:val="24"/>
        </w:rPr>
        <w:t xml:space="preserve">Отклонения и поправки к документам, перечисленным в </w:t>
      </w:r>
      <w:r w:rsidR="003638BC" w:rsidRPr="00FC79FF">
        <w:rPr>
          <w:b w:val="0"/>
          <w:sz w:val="24"/>
          <w:szCs w:val="24"/>
        </w:rPr>
        <w:t>конкурсной</w:t>
      </w:r>
      <w:r w:rsidRPr="00FC79FF">
        <w:rPr>
          <w:b w:val="0"/>
          <w:sz w:val="24"/>
          <w:szCs w:val="24"/>
        </w:rPr>
        <w:t xml:space="preserve"> документации и любых дополнениях к ней, перечисленных в графиках, подлежащих возврату, а также любые изменения условий предложения, согласованные участником </w:t>
      </w:r>
      <w:r w:rsidR="003638BC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и заказчиком в ходе настоящего процесса предложения и принятия, содержатся в </w:t>
      </w:r>
      <w:r w:rsidR="00E35E42" w:rsidRPr="005057FA">
        <w:rPr>
          <w:b w:val="0"/>
          <w:bCs w:val="0"/>
          <w:sz w:val="24"/>
          <w:szCs w:val="24"/>
        </w:rPr>
        <w:t>таблице</w:t>
      </w:r>
      <w:r w:rsidRPr="005057FA">
        <w:rPr>
          <w:b w:val="0"/>
          <w:sz w:val="24"/>
          <w:szCs w:val="24"/>
        </w:rPr>
        <w:t xml:space="preserve"> </w:t>
      </w:r>
      <w:r w:rsidRPr="00FC79FF">
        <w:rPr>
          <w:b w:val="0"/>
          <w:sz w:val="24"/>
          <w:szCs w:val="24"/>
        </w:rPr>
        <w:t>отклонений, прилагаемо</w:t>
      </w:r>
      <w:r w:rsidR="00BC60AA" w:rsidRPr="00FC79FF">
        <w:rPr>
          <w:b w:val="0"/>
          <w:sz w:val="24"/>
          <w:szCs w:val="24"/>
        </w:rPr>
        <w:t>й</w:t>
      </w:r>
      <w:r w:rsidRPr="00FC79FF">
        <w:rPr>
          <w:b w:val="0"/>
          <w:sz w:val="24"/>
          <w:szCs w:val="24"/>
        </w:rPr>
        <w:t xml:space="preserve"> к настоящей форме предложения и принятия и составляющим ее часть.</w:t>
      </w:r>
      <w:proofErr w:type="gramEnd"/>
      <w:r w:rsidRPr="00FC79FF">
        <w:rPr>
          <w:b w:val="0"/>
          <w:sz w:val="24"/>
          <w:szCs w:val="24"/>
        </w:rPr>
        <w:t xml:space="preserve"> Изменения или отклонения от указанных документов приобретают силу только после внесения в настоящий график.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proofErr w:type="gramStart"/>
      <w:r w:rsidRPr="00FC79FF">
        <w:rPr>
          <w:b w:val="0"/>
          <w:sz w:val="24"/>
          <w:szCs w:val="24"/>
        </w:rPr>
        <w:t xml:space="preserve">Участник </w:t>
      </w:r>
      <w:r w:rsidR="003638BC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должен в течение двух недель после получения подписанного экземпляра настоящего соглашения (включая </w:t>
      </w:r>
      <w:r w:rsidR="00E35E42" w:rsidRPr="00FC79FF">
        <w:rPr>
          <w:b w:val="0"/>
          <w:sz w:val="24"/>
          <w:szCs w:val="24"/>
        </w:rPr>
        <w:t>таблицу</w:t>
      </w:r>
      <w:r w:rsidRPr="00FC79FF">
        <w:rPr>
          <w:b w:val="0"/>
          <w:sz w:val="24"/>
          <w:szCs w:val="24"/>
        </w:rPr>
        <w:t xml:space="preserve"> отклонений, при наличии) связаться с посредником заказчика (чьи данные указаны в </w:t>
      </w:r>
      <w:r w:rsidR="00ED71C7" w:rsidRPr="00FC79FF">
        <w:rPr>
          <w:b w:val="0"/>
          <w:sz w:val="24"/>
          <w:szCs w:val="24"/>
        </w:rPr>
        <w:t>д</w:t>
      </w:r>
      <w:r w:rsidR="00ED71C7" w:rsidRPr="00FC79FF">
        <w:rPr>
          <w:b w:val="0"/>
          <w:bCs w:val="0"/>
          <w:sz w:val="24"/>
          <w:szCs w:val="24"/>
        </w:rPr>
        <w:t>окументации по договору</w:t>
      </w:r>
      <w:r w:rsidRPr="00FC79FF">
        <w:rPr>
          <w:b w:val="0"/>
          <w:sz w:val="24"/>
          <w:szCs w:val="24"/>
        </w:rPr>
        <w:t>) для организации доставки любых ценных бумаг,</w:t>
      </w:r>
      <w:r w:rsidR="00265CE3" w:rsidRPr="00FC79FF">
        <w:rPr>
          <w:b w:val="0"/>
          <w:sz w:val="24"/>
          <w:szCs w:val="24"/>
        </w:rPr>
        <w:t xml:space="preserve"> </w:t>
      </w:r>
      <w:r w:rsidR="00610D06" w:rsidRPr="00FC79FF">
        <w:rPr>
          <w:b w:val="0"/>
          <w:sz w:val="24"/>
          <w:szCs w:val="24"/>
        </w:rPr>
        <w:t>залоговых</w:t>
      </w:r>
      <w:r w:rsidR="005057FA">
        <w:rPr>
          <w:b w:val="0"/>
          <w:sz w:val="24"/>
          <w:szCs w:val="24"/>
        </w:rPr>
        <w:t xml:space="preserve"> </w:t>
      </w:r>
      <w:r w:rsidR="008B5A6D" w:rsidRPr="00FC79FF">
        <w:rPr>
          <w:b w:val="0"/>
          <w:sz w:val="24"/>
          <w:szCs w:val="24"/>
        </w:rPr>
        <w:t>обязательств</w:t>
      </w:r>
      <w:r w:rsidRPr="00FC79FF">
        <w:rPr>
          <w:b w:val="0"/>
          <w:sz w:val="24"/>
          <w:szCs w:val="24"/>
        </w:rPr>
        <w:t xml:space="preserve">, гарантий, страховых свидетельств и любой другой документации, которая предоставляется в соответствии с условиями </w:t>
      </w:r>
      <w:r w:rsidR="003638BC" w:rsidRPr="00FC79FF">
        <w:rPr>
          <w:b w:val="0"/>
          <w:sz w:val="24"/>
          <w:szCs w:val="24"/>
        </w:rPr>
        <w:t>договора</w:t>
      </w:r>
      <w:r w:rsidRPr="00FC79FF">
        <w:rPr>
          <w:b w:val="0"/>
          <w:sz w:val="24"/>
          <w:szCs w:val="24"/>
        </w:rPr>
        <w:t>, указанными в</w:t>
      </w:r>
      <w:r w:rsidR="00FF75CF" w:rsidRPr="00FC79FF">
        <w:rPr>
          <w:b w:val="0"/>
          <w:sz w:val="24"/>
          <w:szCs w:val="24"/>
        </w:rPr>
        <w:t xml:space="preserve"> </w:t>
      </w:r>
      <w:r w:rsidR="00ED71C7" w:rsidRPr="00FC79FF">
        <w:rPr>
          <w:b w:val="0"/>
          <w:sz w:val="24"/>
          <w:szCs w:val="24"/>
        </w:rPr>
        <w:t>д</w:t>
      </w:r>
      <w:r w:rsidR="00ED71C7" w:rsidRPr="00FC79FF">
        <w:rPr>
          <w:b w:val="0"/>
          <w:bCs w:val="0"/>
          <w:sz w:val="24"/>
          <w:szCs w:val="24"/>
        </w:rPr>
        <w:t>окументации по договору</w:t>
      </w:r>
      <w:r w:rsidRPr="00FC79FF">
        <w:rPr>
          <w:b w:val="0"/>
          <w:sz w:val="24"/>
          <w:szCs w:val="24"/>
        </w:rPr>
        <w:t>.</w:t>
      </w:r>
      <w:proofErr w:type="gramEnd"/>
      <w:r w:rsidRPr="00FC79FF">
        <w:rPr>
          <w:b w:val="0"/>
          <w:sz w:val="24"/>
          <w:szCs w:val="24"/>
        </w:rPr>
        <w:t xml:space="preserve"> Не</w:t>
      </w:r>
      <w:r w:rsidR="00EE419D" w:rsidRPr="00FC79FF">
        <w:rPr>
          <w:b w:val="0"/>
          <w:sz w:val="24"/>
          <w:szCs w:val="24"/>
        </w:rPr>
        <w:t>ис</w:t>
      </w:r>
      <w:r w:rsidRPr="00FC79FF">
        <w:rPr>
          <w:b w:val="0"/>
          <w:sz w:val="24"/>
          <w:szCs w:val="24"/>
        </w:rPr>
        <w:t>полнение любого из этих обязательств в соответствии с условиями означает расторжение настоящего соглашения.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 xml:space="preserve">Невзирая ни </w:t>
      </w:r>
      <w:proofErr w:type="gramStart"/>
      <w:r w:rsidRPr="00FC79FF">
        <w:rPr>
          <w:b w:val="0"/>
          <w:sz w:val="24"/>
          <w:szCs w:val="24"/>
        </w:rPr>
        <w:t>на</w:t>
      </w:r>
      <w:proofErr w:type="gramEnd"/>
      <w:r w:rsidRPr="00FC79FF">
        <w:rPr>
          <w:b w:val="0"/>
          <w:sz w:val="24"/>
          <w:szCs w:val="24"/>
        </w:rPr>
        <w:t xml:space="preserve"> какие положения настоящего </w:t>
      </w:r>
      <w:r w:rsidR="0054037C" w:rsidRPr="00FC79FF">
        <w:rPr>
          <w:b w:val="0"/>
          <w:sz w:val="24"/>
          <w:szCs w:val="24"/>
        </w:rPr>
        <w:t>стандарта</w:t>
      </w:r>
      <w:r w:rsidRPr="00FC79FF">
        <w:rPr>
          <w:b w:val="0"/>
          <w:sz w:val="24"/>
          <w:szCs w:val="24"/>
        </w:rPr>
        <w:t xml:space="preserve">, соглашение вступает в силу с даты получения участником </w:t>
      </w:r>
      <w:r w:rsidR="0054037C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одного полностью заполненного оригинального экземпляра этого соглашения, включая </w:t>
      </w:r>
      <w:r w:rsidR="00E35E42" w:rsidRPr="00FC79FF">
        <w:rPr>
          <w:b w:val="0"/>
          <w:sz w:val="24"/>
          <w:szCs w:val="24"/>
        </w:rPr>
        <w:t xml:space="preserve">таблицу </w:t>
      </w:r>
      <w:r w:rsidRPr="00FC79FF">
        <w:rPr>
          <w:b w:val="0"/>
          <w:sz w:val="24"/>
          <w:szCs w:val="24"/>
        </w:rPr>
        <w:t xml:space="preserve">отклонений (при наличии). Если в течение пяти рабочих дней </w:t>
      </w:r>
      <w:proofErr w:type="gramStart"/>
      <w:r w:rsidRPr="00FC79FF">
        <w:rPr>
          <w:b w:val="0"/>
          <w:sz w:val="24"/>
          <w:szCs w:val="24"/>
        </w:rPr>
        <w:t>с даты получения</w:t>
      </w:r>
      <w:proofErr w:type="gramEnd"/>
      <w:r w:rsidRPr="00FC79FF">
        <w:rPr>
          <w:b w:val="0"/>
          <w:sz w:val="24"/>
          <w:szCs w:val="24"/>
        </w:rPr>
        <w:t xml:space="preserve"> участник (теперь подрядчик) не уведомит заказчика в письменной форме о причинах, по которым он не может принять содержание настоящего соглашения, настоящее соглашение представляет собой обязательный </w:t>
      </w:r>
      <w:r w:rsidR="0054037C" w:rsidRPr="00FC79FF">
        <w:rPr>
          <w:b w:val="0"/>
          <w:sz w:val="24"/>
          <w:szCs w:val="24"/>
        </w:rPr>
        <w:t xml:space="preserve">договор </w:t>
      </w:r>
      <w:r w:rsidRPr="00FC79FF">
        <w:rPr>
          <w:b w:val="0"/>
          <w:sz w:val="24"/>
          <w:szCs w:val="24"/>
        </w:rPr>
        <w:t>между сторонами</w:t>
      </w:r>
      <w:r w:rsidR="0054037C" w:rsidRPr="00FC79FF">
        <w:rPr>
          <w:b w:val="0"/>
          <w:sz w:val="24"/>
          <w:szCs w:val="24"/>
        </w:rPr>
        <w:t>.</w:t>
      </w:r>
    </w:p>
    <w:p w:rsidR="0054037C" w:rsidRPr="00FC79FF" w:rsidRDefault="0054037C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tbl>
      <w:tblPr>
        <w:tblStyle w:val="a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567"/>
        <w:gridCol w:w="2552"/>
        <w:gridCol w:w="425"/>
        <w:gridCol w:w="2941"/>
      </w:tblGrid>
      <w:tr w:rsidR="00D62A63" w:rsidRPr="00FC79FF" w:rsidTr="007C5C5D">
        <w:tc>
          <w:tcPr>
            <w:tcW w:w="2551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Подпись (подписи)</w:t>
            </w:r>
            <w:r w:rsidRPr="00FC79FF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          __________________</w:t>
            </w:r>
          </w:p>
        </w:tc>
        <w:tc>
          <w:tcPr>
            <w:tcW w:w="425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941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D62A63" w:rsidRPr="00FC79FF" w:rsidRDefault="00D62A63" w:rsidP="00782028">
            <w:pPr>
              <w:pStyle w:val="21"/>
              <w:tabs>
                <w:tab w:val="left" w:pos="2439"/>
              </w:tabs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___________________</w:t>
            </w:r>
          </w:p>
        </w:tc>
      </w:tr>
      <w:tr w:rsidR="00D62A63" w:rsidRPr="00FC79FF" w:rsidTr="007C5C5D">
        <w:trPr>
          <w:trHeight w:val="348"/>
        </w:trPr>
        <w:tc>
          <w:tcPr>
            <w:tcW w:w="2551" w:type="dxa"/>
          </w:tcPr>
          <w:p w:rsidR="00845F5C" w:rsidRPr="00FC79FF" w:rsidRDefault="00845F5C" w:rsidP="00782028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</w:p>
          <w:p w:rsidR="00D62A63" w:rsidRPr="00FC79FF" w:rsidRDefault="00E35E42" w:rsidP="00782028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ФИО</w:t>
            </w:r>
            <w:r w:rsidR="00D62A63" w:rsidRPr="00FC79FF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          ___________________</w:t>
            </w:r>
          </w:p>
        </w:tc>
        <w:tc>
          <w:tcPr>
            <w:tcW w:w="425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941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___________________</w:t>
            </w:r>
          </w:p>
        </w:tc>
      </w:tr>
      <w:tr w:rsidR="00D62A63" w:rsidRPr="00FC79FF" w:rsidTr="007C5C5D">
        <w:tc>
          <w:tcPr>
            <w:tcW w:w="2551" w:type="dxa"/>
          </w:tcPr>
          <w:p w:rsidR="00845F5C" w:rsidRPr="00FC79FF" w:rsidRDefault="00845F5C" w:rsidP="00782028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</w:p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Должность</w:t>
            </w:r>
            <w:r w:rsidRPr="00FC79FF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845F5C" w:rsidRPr="00FC79FF" w:rsidRDefault="00845F5C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_________________</w:t>
            </w:r>
          </w:p>
        </w:tc>
        <w:tc>
          <w:tcPr>
            <w:tcW w:w="425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941" w:type="dxa"/>
          </w:tcPr>
          <w:p w:rsidR="00845F5C" w:rsidRPr="00FC79FF" w:rsidRDefault="00845F5C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___________________</w:t>
            </w:r>
          </w:p>
        </w:tc>
      </w:tr>
      <w:tr w:rsidR="00D62A63" w:rsidRPr="00FC79FF" w:rsidTr="007C5C5D">
        <w:tc>
          <w:tcPr>
            <w:tcW w:w="2551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со стороны участника </w:t>
            </w:r>
          </w:p>
          <w:p w:rsidR="00D62A63" w:rsidRPr="00FC79FF" w:rsidRDefault="0076728A" w:rsidP="0076728A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конкурса</w:t>
            </w:r>
          </w:p>
        </w:tc>
        <w:tc>
          <w:tcPr>
            <w:tcW w:w="567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5918" w:type="dxa"/>
            <w:gridSpan w:val="3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 _________________________________________</w:t>
            </w:r>
          </w:p>
        </w:tc>
      </w:tr>
      <w:tr w:rsidR="00D62A63" w:rsidRPr="00FC79FF" w:rsidTr="007C5C5D">
        <w:trPr>
          <w:trHeight w:val="606"/>
        </w:trPr>
        <w:tc>
          <w:tcPr>
            <w:tcW w:w="2551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5918" w:type="dxa"/>
            <w:gridSpan w:val="3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center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0"/>
                <w:szCs w:val="20"/>
              </w:rPr>
              <w:t>(Название и адрес организации)</w:t>
            </w:r>
          </w:p>
        </w:tc>
      </w:tr>
      <w:tr w:rsidR="00D62A63" w:rsidRPr="00FC79FF" w:rsidTr="007C5C5D">
        <w:tc>
          <w:tcPr>
            <w:tcW w:w="2551" w:type="dxa"/>
          </w:tcPr>
          <w:p w:rsidR="00D62A63" w:rsidRPr="00FC79FF" w:rsidRDefault="00E35E42" w:rsidP="00782028">
            <w:pPr>
              <w:pStyle w:val="21"/>
              <w:kinsoku w:val="0"/>
              <w:overflowPunct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 xml:space="preserve">ФИО </w:t>
            </w:r>
            <w:r w:rsidR="00D62A63" w:rsidRPr="00FC79FF">
              <w:rPr>
                <w:b w:val="0"/>
                <w:sz w:val="24"/>
                <w:szCs w:val="24"/>
              </w:rPr>
              <w:t xml:space="preserve">и подпись </w:t>
            </w:r>
            <w:r w:rsidR="00D62A63" w:rsidRPr="00FC79FF">
              <w:rPr>
                <w:b w:val="0"/>
                <w:sz w:val="24"/>
                <w:szCs w:val="24"/>
              </w:rPr>
              <w:tab/>
            </w:r>
            <w:r w:rsidR="00D62A63" w:rsidRPr="00FC79FF">
              <w:rPr>
                <w:b w:val="0"/>
                <w:sz w:val="24"/>
                <w:szCs w:val="24"/>
              </w:rPr>
              <w:tab/>
              <w:t>Заверителя</w:t>
            </w:r>
            <w:r w:rsidR="00D62A63" w:rsidRPr="00FC79FF">
              <w:rPr>
                <w:b w:val="0"/>
                <w:sz w:val="24"/>
                <w:szCs w:val="24"/>
              </w:rPr>
              <w:tab/>
            </w:r>
            <w:r w:rsidR="00D62A63" w:rsidRPr="00FC79FF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FC79FF">
              <w:rPr>
                <w:b w:val="0"/>
                <w:sz w:val="24"/>
                <w:szCs w:val="24"/>
              </w:rPr>
              <w:t>___________________</w:t>
            </w:r>
          </w:p>
        </w:tc>
        <w:tc>
          <w:tcPr>
            <w:tcW w:w="425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4"/>
                <w:szCs w:val="24"/>
              </w:rPr>
            </w:pPr>
          </w:p>
        </w:tc>
        <w:tc>
          <w:tcPr>
            <w:tcW w:w="2941" w:type="dxa"/>
          </w:tcPr>
          <w:p w:rsidR="00D62A63" w:rsidRPr="00FC79FF" w:rsidRDefault="00D62A63" w:rsidP="00782028">
            <w:pPr>
              <w:pStyle w:val="21"/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0"/>
                <w:szCs w:val="20"/>
              </w:rPr>
            </w:pPr>
            <w:r w:rsidRPr="00FC79FF">
              <w:rPr>
                <w:b w:val="0"/>
                <w:sz w:val="20"/>
                <w:szCs w:val="20"/>
              </w:rPr>
              <w:t>Дата</w:t>
            </w:r>
          </w:p>
          <w:p w:rsidR="00D62A63" w:rsidRPr="00FC79FF" w:rsidRDefault="00D62A63" w:rsidP="00782028">
            <w:pPr>
              <w:pStyle w:val="21"/>
              <w:tabs>
                <w:tab w:val="left" w:pos="2443"/>
              </w:tabs>
              <w:kinsoku w:val="0"/>
              <w:overflowPunct w:val="0"/>
              <w:spacing w:before="0" w:beforeAutospacing="0" w:after="0" w:afterAutospacing="0"/>
              <w:jc w:val="both"/>
              <w:outlineLvl w:val="1"/>
              <w:rPr>
                <w:b w:val="0"/>
                <w:sz w:val="20"/>
                <w:szCs w:val="20"/>
              </w:rPr>
            </w:pPr>
            <w:r w:rsidRPr="00FC79FF">
              <w:rPr>
                <w:b w:val="0"/>
                <w:sz w:val="24"/>
                <w:szCs w:val="24"/>
              </w:rPr>
              <w:t>___________________</w:t>
            </w:r>
          </w:p>
        </w:tc>
      </w:tr>
    </w:tbl>
    <w:p w:rsidR="00D62A63" w:rsidRPr="00FC79FF" w:rsidRDefault="00D62A63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p w:rsidR="00D62A63" w:rsidRPr="00FC79FF" w:rsidRDefault="00D62A63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p w:rsidR="00D62A63" w:rsidRPr="00FC79FF" w:rsidRDefault="00D62A6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C79FF">
        <w:rPr>
          <w:b/>
          <w:sz w:val="24"/>
          <w:szCs w:val="24"/>
        </w:rPr>
        <w:br w:type="page"/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szCs w:val="24"/>
        </w:rPr>
      </w:pPr>
      <w:r w:rsidRPr="00FC79FF">
        <w:rPr>
          <w:sz w:val="24"/>
          <w:szCs w:val="24"/>
        </w:rPr>
        <w:lastRenderedPageBreak/>
        <w:t xml:space="preserve">B.3 </w:t>
      </w:r>
      <w:r w:rsidR="00E35E42" w:rsidRPr="00FC79FF">
        <w:rPr>
          <w:sz w:val="24"/>
          <w:szCs w:val="24"/>
        </w:rPr>
        <w:t xml:space="preserve">Таблица </w:t>
      </w:r>
      <w:r w:rsidRPr="00FC79FF">
        <w:rPr>
          <w:sz w:val="24"/>
          <w:szCs w:val="24"/>
        </w:rPr>
        <w:t>отклонений</w:t>
      </w:r>
    </w:p>
    <w:p w:rsidR="00A151FA" w:rsidRPr="00FC79FF" w:rsidRDefault="00A151FA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>1 Подробная информация о предмете</w:t>
      </w:r>
      <w:r w:rsidR="00A151FA" w:rsidRPr="00FC79FF">
        <w:rPr>
          <w:b w:val="0"/>
          <w:sz w:val="24"/>
          <w:szCs w:val="24"/>
        </w:rPr>
        <w:t xml:space="preserve">   </w:t>
      </w:r>
      <w:r w:rsidRPr="00FC79FF">
        <w:rPr>
          <w:b w:val="0"/>
          <w:sz w:val="24"/>
          <w:szCs w:val="24"/>
        </w:rPr>
        <w:t>___________________________</w:t>
      </w:r>
      <w:r w:rsidR="00A151FA" w:rsidRPr="00FC79FF">
        <w:rPr>
          <w:b w:val="0"/>
          <w:sz w:val="24"/>
          <w:szCs w:val="24"/>
        </w:rPr>
        <w:t>______</w:t>
      </w:r>
      <w:r w:rsidRPr="00FC79FF">
        <w:rPr>
          <w:b w:val="0"/>
          <w:sz w:val="24"/>
          <w:szCs w:val="24"/>
        </w:rPr>
        <w:t>___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>2 Подробная информация о предмете</w:t>
      </w:r>
      <w:r w:rsidR="00A151FA" w:rsidRPr="00FC79FF">
        <w:rPr>
          <w:b w:val="0"/>
          <w:sz w:val="24"/>
          <w:szCs w:val="24"/>
        </w:rPr>
        <w:t xml:space="preserve">   </w:t>
      </w:r>
      <w:r w:rsidRPr="00FC79FF">
        <w:rPr>
          <w:b w:val="0"/>
          <w:sz w:val="24"/>
          <w:szCs w:val="24"/>
        </w:rPr>
        <w:t>______________________________</w:t>
      </w:r>
      <w:r w:rsidR="00A151FA" w:rsidRPr="00FC79FF">
        <w:rPr>
          <w:b w:val="0"/>
          <w:sz w:val="24"/>
          <w:szCs w:val="24"/>
        </w:rPr>
        <w:t>______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>3 Подробная информация о предмете</w:t>
      </w:r>
      <w:r w:rsidR="00A151FA" w:rsidRPr="00FC79FF">
        <w:rPr>
          <w:b w:val="0"/>
          <w:sz w:val="24"/>
          <w:szCs w:val="24"/>
        </w:rPr>
        <w:t xml:space="preserve">   </w:t>
      </w:r>
      <w:r w:rsidRPr="00FC79FF">
        <w:rPr>
          <w:b w:val="0"/>
          <w:sz w:val="24"/>
          <w:szCs w:val="24"/>
        </w:rPr>
        <w:t>______________________________</w:t>
      </w:r>
      <w:r w:rsidR="00A151FA" w:rsidRPr="00FC79FF">
        <w:rPr>
          <w:b w:val="0"/>
          <w:sz w:val="24"/>
          <w:szCs w:val="24"/>
        </w:rPr>
        <w:t>______</w:t>
      </w: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>4 Подробная информация о предмете</w:t>
      </w:r>
      <w:r w:rsidR="00A151FA" w:rsidRPr="00FC79FF">
        <w:rPr>
          <w:b w:val="0"/>
          <w:sz w:val="24"/>
          <w:szCs w:val="24"/>
        </w:rPr>
        <w:t xml:space="preserve">   </w:t>
      </w:r>
      <w:r w:rsidRPr="00FC79FF">
        <w:rPr>
          <w:b w:val="0"/>
          <w:sz w:val="24"/>
          <w:szCs w:val="24"/>
        </w:rPr>
        <w:t>_________________</w:t>
      </w:r>
      <w:r w:rsidR="00A151FA" w:rsidRPr="00FC79FF">
        <w:rPr>
          <w:b w:val="0"/>
          <w:sz w:val="24"/>
          <w:szCs w:val="24"/>
        </w:rPr>
        <w:t>______</w:t>
      </w:r>
      <w:r w:rsidRPr="00FC79FF">
        <w:rPr>
          <w:b w:val="0"/>
          <w:sz w:val="24"/>
          <w:szCs w:val="24"/>
        </w:rPr>
        <w:t>_____________</w:t>
      </w:r>
    </w:p>
    <w:p w:rsidR="00A151FA" w:rsidRPr="00FC79FF" w:rsidRDefault="00A151FA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proofErr w:type="gramStart"/>
      <w:r w:rsidRPr="00FC79FF">
        <w:rPr>
          <w:b w:val="0"/>
          <w:sz w:val="24"/>
          <w:szCs w:val="24"/>
        </w:rPr>
        <w:t xml:space="preserve">Подписывая настоящее соглашение должным образом уполномоченными представителями, заказчик и участник </w:t>
      </w:r>
      <w:r w:rsidR="00425FA7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соглашаются и принимают вышеуказанн</w:t>
      </w:r>
      <w:r w:rsidR="00E35E42" w:rsidRPr="00FC79FF">
        <w:rPr>
          <w:b w:val="0"/>
          <w:sz w:val="24"/>
          <w:szCs w:val="24"/>
        </w:rPr>
        <w:t>ую</w:t>
      </w:r>
      <w:r w:rsidRPr="00FC79FF">
        <w:rPr>
          <w:b w:val="0"/>
          <w:sz w:val="24"/>
          <w:szCs w:val="24"/>
        </w:rPr>
        <w:t xml:space="preserve"> </w:t>
      </w:r>
      <w:r w:rsidR="00E35E42" w:rsidRPr="00FC79FF">
        <w:rPr>
          <w:b w:val="0"/>
          <w:sz w:val="24"/>
          <w:szCs w:val="24"/>
        </w:rPr>
        <w:t>таблицу</w:t>
      </w:r>
      <w:r w:rsidRPr="00FC79FF">
        <w:rPr>
          <w:b w:val="0"/>
          <w:sz w:val="24"/>
          <w:szCs w:val="24"/>
        </w:rPr>
        <w:t xml:space="preserve"> отклонений как единственные отклонения и поправки к документам, перечисленным в </w:t>
      </w:r>
      <w:r w:rsidR="00425FA7" w:rsidRPr="00FC79FF">
        <w:rPr>
          <w:b w:val="0"/>
          <w:sz w:val="24"/>
          <w:szCs w:val="24"/>
        </w:rPr>
        <w:t>конкурсной</w:t>
      </w:r>
      <w:r w:rsidRPr="00FC79FF">
        <w:rPr>
          <w:b w:val="0"/>
          <w:sz w:val="24"/>
          <w:szCs w:val="24"/>
        </w:rPr>
        <w:t xml:space="preserve"> документации, и дополнениям к ним, перечисленным в графиках, подлежащих возврату, а также любые подтверждения, уточнения или изменения условий предложения, согласованные участником </w:t>
      </w:r>
      <w:r w:rsidR="00425FA7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и заказчиком в ходе процесса предложения и принятия.</w:t>
      </w:r>
      <w:proofErr w:type="gramEnd"/>
    </w:p>
    <w:p w:rsidR="00C803E4" w:rsidRPr="00FC79FF" w:rsidRDefault="00C803E4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 xml:space="preserve">Прямо оговорено, что никакие другие вопросы, будь то в письменной форме, устном сообщении или подразумеваемые в период между выпуском </w:t>
      </w:r>
      <w:r w:rsidR="00425FA7" w:rsidRPr="00FC79FF">
        <w:rPr>
          <w:b w:val="0"/>
          <w:sz w:val="24"/>
          <w:szCs w:val="24"/>
        </w:rPr>
        <w:t>конкурсной</w:t>
      </w:r>
      <w:r w:rsidRPr="00FC79FF">
        <w:rPr>
          <w:b w:val="0"/>
          <w:sz w:val="24"/>
          <w:szCs w:val="24"/>
        </w:rPr>
        <w:t xml:space="preserve"> документации и получением участником </w:t>
      </w:r>
      <w:r w:rsidR="00425FA7" w:rsidRPr="00FC79FF">
        <w:rPr>
          <w:b w:val="0"/>
          <w:sz w:val="24"/>
          <w:szCs w:val="24"/>
        </w:rPr>
        <w:t>конкурса</w:t>
      </w:r>
      <w:r w:rsidRPr="00FC79FF">
        <w:rPr>
          <w:b w:val="0"/>
          <w:sz w:val="24"/>
          <w:szCs w:val="24"/>
        </w:rPr>
        <w:t xml:space="preserve"> заполненного подписанного экземпляра настоящего соглашения, не имеют никакого значения или действия в </w:t>
      </w:r>
      <w:r w:rsidR="00425FA7" w:rsidRPr="00FC79FF">
        <w:rPr>
          <w:b w:val="0"/>
          <w:sz w:val="24"/>
          <w:szCs w:val="24"/>
        </w:rPr>
        <w:t>договоре</w:t>
      </w:r>
      <w:r w:rsidRPr="00FC79FF">
        <w:rPr>
          <w:b w:val="0"/>
          <w:sz w:val="24"/>
          <w:szCs w:val="24"/>
        </w:rPr>
        <w:t xml:space="preserve"> между сторонами, вытекающем из настоящего соглашения.</w:t>
      </w:r>
    </w:p>
    <w:p w:rsidR="005154F8" w:rsidRPr="00FC79FF" w:rsidRDefault="005154F8" w:rsidP="00C803E4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</w:p>
    <w:p w:rsidR="005809B3" w:rsidRPr="00FC79FF" w:rsidRDefault="005809B3" w:rsidP="00C803E4">
      <w:pPr>
        <w:rPr>
          <w:rFonts w:ascii="Times New Roman" w:hAnsi="Times New Roman" w:cs="Times New Roman"/>
          <w:sz w:val="24"/>
          <w:szCs w:val="24"/>
        </w:rPr>
      </w:pPr>
    </w:p>
    <w:p w:rsidR="00425FA7" w:rsidRPr="00FC79FF" w:rsidRDefault="00A4048C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</w:rPr>
      </w:pPr>
      <w:r w:rsidRPr="00FC79FF">
        <w:rPr>
          <w:sz w:val="24"/>
          <w:szCs w:val="24"/>
        </w:rPr>
        <w:br w:type="page"/>
      </w:r>
      <w:r w:rsidR="00425FA7" w:rsidRPr="00FC79FF">
        <w:rPr>
          <w:sz w:val="24"/>
          <w:szCs w:val="24"/>
        </w:rPr>
        <w:lastRenderedPageBreak/>
        <w:t>Приложение С</w:t>
      </w:r>
    </w:p>
    <w:p w:rsidR="00425FA7" w:rsidRPr="005057FA" w:rsidRDefault="00425FA7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i/>
          <w:sz w:val="24"/>
          <w:szCs w:val="24"/>
        </w:rPr>
      </w:pPr>
      <w:r w:rsidRPr="005057FA">
        <w:rPr>
          <w:b w:val="0"/>
          <w:i/>
          <w:sz w:val="24"/>
          <w:szCs w:val="24"/>
        </w:rPr>
        <w:t>(информационное)</w:t>
      </w:r>
    </w:p>
    <w:p w:rsidR="00425FA7" w:rsidRPr="00FC79FF" w:rsidRDefault="00425FA7" w:rsidP="005407E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425FA7" w:rsidRPr="00FC79FF" w:rsidRDefault="00425FA7" w:rsidP="005407E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rFonts w:ascii="Times New Roman" w:hAnsi="Times New Roman" w:cs="Times New Roman"/>
          <w:b/>
          <w:bCs/>
          <w:sz w:val="24"/>
          <w:szCs w:val="24"/>
        </w:rPr>
        <w:t>Контрольный список пунктов, подлежащих рассмотрению в составе работ</w:t>
      </w:r>
    </w:p>
    <w:p w:rsidR="00425FA7" w:rsidRPr="00FC79FF" w:rsidRDefault="00425FA7" w:rsidP="00425FA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5FA7" w:rsidRPr="00FC79FF" w:rsidRDefault="00425FA7" w:rsidP="00425FA7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C.1 </w:t>
      </w:r>
      <w:r w:rsidR="000778B4" w:rsidRPr="00FC79FF">
        <w:rPr>
          <w:rFonts w:ascii="Times New Roman" w:hAnsi="Times New Roman" w:cs="Times New Roman"/>
          <w:b/>
          <w:sz w:val="24"/>
          <w:szCs w:val="24"/>
        </w:rPr>
        <w:t xml:space="preserve">Договоры </w:t>
      </w:r>
      <w:r w:rsidRPr="00FC79FF">
        <w:rPr>
          <w:rFonts w:ascii="Times New Roman" w:hAnsi="Times New Roman" w:cs="Times New Roman"/>
          <w:b/>
          <w:sz w:val="24"/>
          <w:szCs w:val="24"/>
        </w:rPr>
        <w:t>на строительство</w:t>
      </w:r>
      <w:r w:rsidR="005057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FA7" w:rsidRPr="00FC79FF" w:rsidRDefault="00425FA7" w:rsidP="00425FA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425FA7" w:rsidRPr="00FC79FF" w:rsidRDefault="004F4FBD" w:rsidP="00425FA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sz w:val="24"/>
          <w:szCs w:val="24"/>
        </w:rPr>
        <w:t>Договор</w:t>
      </w:r>
      <w:r w:rsidR="00425FA7" w:rsidRPr="00FC79FF">
        <w:rPr>
          <w:rFonts w:ascii="Times New Roman" w:hAnsi="Times New Roman" w:cs="Times New Roman"/>
          <w:sz w:val="24"/>
          <w:szCs w:val="24"/>
        </w:rPr>
        <w:t xml:space="preserve"> на строительство включает строительство, изменение, реконструкцию или восстановление строительных сооружений на площадке, включая любой уровень ответственности за проектирование. Подрядчик обычно несет ответственность за утрату или повреждение сооружений с момента предоставления доступа для проведения работ до момента завершения работ и принятия их заказчиком.</w:t>
      </w:r>
    </w:p>
    <w:p w:rsidR="00425FA7" w:rsidRPr="00FC79FF" w:rsidRDefault="00425FA7" w:rsidP="00425FA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sz w:val="24"/>
          <w:szCs w:val="24"/>
        </w:rPr>
        <w:t xml:space="preserve">Разделы, представленные в </w:t>
      </w:r>
      <w:r w:rsidR="007F0A63" w:rsidRPr="00FC79FF">
        <w:rPr>
          <w:rFonts w:ascii="Times New Roman" w:hAnsi="Times New Roman" w:cs="Times New Roman"/>
          <w:sz w:val="24"/>
          <w:szCs w:val="24"/>
        </w:rPr>
        <w:t>т</w:t>
      </w:r>
      <w:r w:rsidRPr="00FC79FF">
        <w:rPr>
          <w:rFonts w:ascii="Times New Roman" w:hAnsi="Times New Roman" w:cs="Times New Roman"/>
          <w:sz w:val="24"/>
          <w:szCs w:val="24"/>
        </w:rPr>
        <w:t>аблице С.1, служат в качестве контрольного списка для тех, кто составляет объем работ. Некоторые разделы могут не понадобиться, если используются:</w:t>
      </w:r>
    </w:p>
    <w:p w:rsidR="00425FA7" w:rsidRPr="00FC79FF" w:rsidRDefault="00717261" w:rsidP="00425FA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sz w:val="24"/>
          <w:szCs w:val="24"/>
        </w:rPr>
        <w:t xml:space="preserve">- </w:t>
      </w:r>
      <w:r w:rsidR="00425FA7" w:rsidRPr="00FC79FF">
        <w:rPr>
          <w:rFonts w:ascii="Times New Roman" w:hAnsi="Times New Roman" w:cs="Times New Roman"/>
          <w:sz w:val="24"/>
          <w:szCs w:val="24"/>
        </w:rPr>
        <w:t xml:space="preserve">стандартные </w:t>
      </w:r>
      <w:r w:rsidR="00861726" w:rsidRPr="00FC79FF">
        <w:rPr>
          <w:rFonts w:ascii="Times New Roman" w:hAnsi="Times New Roman" w:cs="Times New Roman"/>
          <w:sz w:val="24"/>
          <w:szCs w:val="24"/>
        </w:rPr>
        <w:t>технические условия</w:t>
      </w:r>
      <w:r w:rsidR="00425FA7" w:rsidRPr="00FC79FF">
        <w:rPr>
          <w:rFonts w:ascii="Times New Roman" w:hAnsi="Times New Roman" w:cs="Times New Roman"/>
          <w:sz w:val="24"/>
          <w:szCs w:val="24"/>
        </w:rPr>
        <w:t>, устанавливающие требования к конструкции и управлению ею, или общ</w:t>
      </w:r>
      <w:r w:rsidR="00861726" w:rsidRPr="00FC79FF">
        <w:rPr>
          <w:rFonts w:ascii="Times New Roman" w:hAnsi="Times New Roman" w:cs="Times New Roman"/>
          <w:sz w:val="24"/>
          <w:szCs w:val="24"/>
        </w:rPr>
        <w:t>ие</w:t>
      </w:r>
      <w:r w:rsidR="00425FA7" w:rsidRPr="00FC79FF">
        <w:rPr>
          <w:rFonts w:ascii="Times New Roman" w:hAnsi="Times New Roman" w:cs="Times New Roman"/>
          <w:sz w:val="24"/>
          <w:szCs w:val="24"/>
        </w:rPr>
        <w:t xml:space="preserve"> </w:t>
      </w:r>
      <w:r w:rsidR="00861726" w:rsidRPr="00FC79FF">
        <w:rPr>
          <w:rFonts w:ascii="Times New Roman" w:hAnsi="Times New Roman" w:cs="Times New Roman"/>
          <w:sz w:val="24"/>
          <w:szCs w:val="24"/>
        </w:rPr>
        <w:t>технические условия на</w:t>
      </w:r>
      <w:r w:rsidR="00425FA7" w:rsidRPr="00FC79FF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861726" w:rsidRPr="00FC79FF">
        <w:rPr>
          <w:rFonts w:ascii="Times New Roman" w:hAnsi="Times New Roman" w:cs="Times New Roman"/>
          <w:sz w:val="24"/>
          <w:szCs w:val="24"/>
        </w:rPr>
        <w:t>е</w:t>
      </w:r>
      <w:r w:rsidR="00425FA7" w:rsidRPr="00FC79FF">
        <w:rPr>
          <w:rFonts w:ascii="Times New Roman" w:hAnsi="Times New Roman" w:cs="Times New Roman"/>
          <w:sz w:val="24"/>
          <w:szCs w:val="24"/>
        </w:rPr>
        <w:t>, выпущенн</w:t>
      </w:r>
      <w:r w:rsidR="00861726" w:rsidRPr="00FC79FF">
        <w:rPr>
          <w:rFonts w:ascii="Times New Roman" w:hAnsi="Times New Roman" w:cs="Times New Roman"/>
          <w:sz w:val="24"/>
          <w:szCs w:val="24"/>
        </w:rPr>
        <w:t>ые</w:t>
      </w:r>
      <w:r w:rsidR="00425FA7" w:rsidRPr="00FC79FF">
        <w:rPr>
          <w:rFonts w:ascii="Times New Roman" w:hAnsi="Times New Roman" w:cs="Times New Roman"/>
          <w:sz w:val="24"/>
          <w:szCs w:val="24"/>
        </w:rPr>
        <w:t xml:space="preserve"> конкретным заказчиком, поскольку в этих документах могут достаточно учитываться эти разделы</w:t>
      </w:r>
      <w:r w:rsidR="004F4FBD" w:rsidRPr="00FC79F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5FA7" w:rsidRPr="00FC79FF" w:rsidRDefault="00717261" w:rsidP="00425FA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sz w:val="24"/>
          <w:szCs w:val="24"/>
        </w:rPr>
        <w:t xml:space="preserve">- </w:t>
      </w:r>
      <w:r w:rsidR="00425FA7" w:rsidRPr="00FC79FF">
        <w:rPr>
          <w:rFonts w:ascii="Times New Roman" w:hAnsi="Times New Roman" w:cs="Times New Roman"/>
          <w:sz w:val="24"/>
          <w:szCs w:val="24"/>
        </w:rPr>
        <w:t xml:space="preserve">некоторые стандартные формы </w:t>
      </w:r>
      <w:r w:rsidR="004F4FBD" w:rsidRPr="00FC79FF">
        <w:rPr>
          <w:rFonts w:ascii="Times New Roman" w:hAnsi="Times New Roman" w:cs="Times New Roman"/>
          <w:sz w:val="24"/>
          <w:szCs w:val="24"/>
        </w:rPr>
        <w:t>договора</w:t>
      </w:r>
      <w:r w:rsidR="00425FA7" w:rsidRPr="00FC79FF">
        <w:rPr>
          <w:rFonts w:ascii="Times New Roman" w:hAnsi="Times New Roman" w:cs="Times New Roman"/>
          <w:sz w:val="24"/>
          <w:szCs w:val="24"/>
        </w:rPr>
        <w:t xml:space="preserve">, которые включают определенные общие ограничения для выполнения работ в условиях </w:t>
      </w:r>
      <w:r w:rsidR="004F4FBD" w:rsidRPr="00FC79FF">
        <w:rPr>
          <w:rFonts w:ascii="Times New Roman" w:hAnsi="Times New Roman" w:cs="Times New Roman"/>
          <w:sz w:val="24"/>
          <w:szCs w:val="24"/>
        </w:rPr>
        <w:t>договора</w:t>
      </w:r>
      <w:r w:rsidR="00425FA7" w:rsidRPr="00FC79FF">
        <w:rPr>
          <w:rFonts w:ascii="Times New Roman" w:hAnsi="Times New Roman" w:cs="Times New Roman"/>
          <w:sz w:val="24"/>
          <w:szCs w:val="24"/>
        </w:rPr>
        <w:t>, например, те, которые касаются отчетности, требований по охране труда и технике безопасности, получения разрешений на проезд и т.д.</w:t>
      </w:r>
    </w:p>
    <w:p w:rsidR="00425FA7" w:rsidRPr="00FC79FF" w:rsidRDefault="00425FA7" w:rsidP="00425FA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sz w:val="24"/>
          <w:szCs w:val="24"/>
        </w:rPr>
        <w:t xml:space="preserve">Принятие некоторых стратегий заключения </w:t>
      </w:r>
      <w:r w:rsidR="004F4FBD" w:rsidRPr="00FC79FF">
        <w:rPr>
          <w:rFonts w:ascii="Times New Roman" w:hAnsi="Times New Roman" w:cs="Times New Roman"/>
          <w:sz w:val="24"/>
          <w:szCs w:val="24"/>
        </w:rPr>
        <w:t>договоров</w:t>
      </w:r>
      <w:r w:rsidRPr="00FC79FF">
        <w:rPr>
          <w:rFonts w:ascii="Times New Roman" w:hAnsi="Times New Roman" w:cs="Times New Roman"/>
          <w:sz w:val="24"/>
          <w:szCs w:val="24"/>
        </w:rPr>
        <w:t xml:space="preserve"> может устранить необходимость в некоторых из перечисленных в </w:t>
      </w:r>
      <w:r w:rsidR="007F0A63" w:rsidRPr="00FC79FF">
        <w:rPr>
          <w:rFonts w:ascii="Times New Roman" w:hAnsi="Times New Roman" w:cs="Times New Roman"/>
          <w:sz w:val="24"/>
          <w:szCs w:val="24"/>
        </w:rPr>
        <w:t>т</w:t>
      </w:r>
      <w:r w:rsidRPr="00FC79FF">
        <w:rPr>
          <w:rFonts w:ascii="Times New Roman" w:hAnsi="Times New Roman" w:cs="Times New Roman"/>
          <w:sz w:val="24"/>
          <w:szCs w:val="24"/>
        </w:rPr>
        <w:t xml:space="preserve">аблице разделах (см. ISO 22058). Использование определенных стандартных форм </w:t>
      </w:r>
      <w:r w:rsidR="004F4FBD" w:rsidRPr="00FC79FF">
        <w:rPr>
          <w:rFonts w:ascii="Times New Roman" w:hAnsi="Times New Roman" w:cs="Times New Roman"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sz w:val="24"/>
          <w:szCs w:val="24"/>
        </w:rPr>
        <w:t xml:space="preserve"> может потребовать включения в документы, входящие в состав работ, определенной информации, специфичной для </w:t>
      </w:r>
      <w:r w:rsidR="004F4FBD" w:rsidRPr="00FC79FF">
        <w:rPr>
          <w:rFonts w:ascii="Times New Roman" w:hAnsi="Times New Roman" w:cs="Times New Roman"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sz w:val="24"/>
          <w:szCs w:val="24"/>
        </w:rPr>
        <w:t xml:space="preserve">. </w:t>
      </w:r>
      <w:r w:rsidR="005B4993" w:rsidRPr="00FC79FF">
        <w:rPr>
          <w:rFonts w:ascii="Times New Roman" w:hAnsi="Times New Roman" w:cs="Times New Roman"/>
          <w:sz w:val="24"/>
          <w:szCs w:val="24"/>
        </w:rPr>
        <w:t>Это м</w:t>
      </w:r>
      <w:r w:rsidRPr="00FC79FF">
        <w:rPr>
          <w:rFonts w:ascii="Times New Roman" w:hAnsi="Times New Roman" w:cs="Times New Roman"/>
          <w:sz w:val="24"/>
          <w:szCs w:val="24"/>
        </w:rPr>
        <w:t xml:space="preserve">ожет потребовать составления дополнительных контрольных перечней, которые будут использоваться вместе с перечнем, приведенным в </w:t>
      </w:r>
      <w:r w:rsidR="007F0A63" w:rsidRPr="00FC79FF">
        <w:rPr>
          <w:rFonts w:ascii="Times New Roman" w:hAnsi="Times New Roman" w:cs="Times New Roman"/>
          <w:sz w:val="24"/>
          <w:szCs w:val="24"/>
        </w:rPr>
        <w:t>т</w:t>
      </w:r>
      <w:r w:rsidRPr="00FC79FF">
        <w:rPr>
          <w:rFonts w:ascii="Times New Roman" w:hAnsi="Times New Roman" w:cs="Times New Roman"/>
          <w:sz w:val="24"/>
          <w:szCs w:val="24"/>
        </w:rPr>
        <w:t xml:space="preserve">аблице С.1, в случае использования таких </w:t>
      </w:r>
      <w:r w:rsidR="004F4FBD" w:rsidRPr="00FC79FF">
        <w:rPr>
          <w:rFonts w:ascii="Times New Roman" w:hAnsi="Times New Roman" w:cs="Times New Roman"/>
          <w:sz w:val="24"/>
          <w:szCs w:val="24"/>
        </w:rPr>
        <w:t>договоров</w:t>
      </w:r>
      <w:r w:rsidRPr="00FC79FF">
        <w:rPr>
          <w:rFonts w:ascii="Times New Roman" w:hAnsi="Times New Roman" w:cs="Times New Roman"/>
          <w:sz w:val="24"/>
          <w:szCs w:val="24"/>
        </w:rPr>
        <w:t>.</w:t>
      </w:r>
    </w:p>
    <w:p w:rsidR="00425FA7" w:rsidRPr="00FC79FF" w:rsidRDefault="00425FA7" w:rsidP="00425FA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sz w:val="24"/>
          <w:szCs w:val="24"/>
        </w:rPr>
        <w:t>Заголовки, объединяющие темы, дублируются. Важнее то, что вопрос рассматривается, а не то, где он рассматривается под конкретным заголовком.</w:t>
      </w:r>
    </w:p>
    <w:p w:rsidR="008468C2" w:rsidRPr="00FC79FF" w:rsidRDefault="008468C2" w:rsidP="008468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68C2" w:rsidRPr="00FC79FF" w:rsidRDefault="008468C2" w:rsidP="000E5EC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Таблица C.1 </w:t>
      </w:r>
      <w:r w:rsidR="00717261" w:rsidRPr="00FC79F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C79FF">
        <w:rPr>
          <w:rFonts w:ascii="Times New Roman" w:hAnsi="Times New Roman" w:cs="Times New Roman"/>
          <w:b/>
          <w:sz w:val="24"/>
          <w:szCs w:val="24"/>
        </w:rPr>
        <w:t xml:space="preserve">Разделы, которые необходимо рассмотреть при разработке объема работ </w:t>
      </w:r>
      <w:proofErr w:type="gramStart"/>
      <w:r w:rsidRPr="00FC79FF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FC79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7DF" w:rsidRPr="00FC79FF">
        <w:rPr>
          <w:rFonts w:ascii="Times New Roman" w:hAnsi="Times New Roman" w:cs="Times New Roman"/>
          <w:b/>
          <w:sz w:val="24"/>
          <w:szCs w:val="24"/>
        </w:rPr>
        <w:t xml:space="preserve">договором </w:t>
      </w:r>
      <w:r w:rsidRPr="00FC79FF">
        <w:rPr>
          <w:rFonts w:ascii="Times New Roman" w:hAnsi="Times New Roman" w:cs="Times New Roman"/>
          <w:b/>
          <w:sz w:val="24"/>
          <w:szCs w:val="24"/>
        </w:rPr>
        <w:t>на строительство</w:t>
      </w:r>
      <w:r w:rsidR="00022F1B" w:rsidRPr="00FC79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68C2" w:rsidRPr="00FC79FF" w:rsidRDefault="008468C2" w:rsidP="008468C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250081" w:rsidRPr="00FC79FF" w:rsidTr="009D0182">
        <w:trPr>
          <w:trHeight w:val="293"/>
          <w:jc w:val="center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50081" w:rsidRPr="00FC79FF" w:rsidRDefault="00250081" w:rsidP="00250081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50081" w:rsidRPr="00FC79FF" w:rsidRDefault="00250081" w:rsidP="00250081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250081" w:rsidRPr="00FC79FF" w:rsidTr="009D0182">
        <w:trPr>
          <w:trHeight w:val="302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081" w:rsidRPr="00FC79FF" w:rsidRDefault="00250081" w:rsidP="0081343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ОПИСАНИЕ РАБОТ</w:t>
            </w:r>
          </w:p>
        </w:tc>
      </w:tr>
      <w:tr w:rsidR="00250081" w:rsidRPr="00FC79FF" w:rsidTr="009F7D61">
        <w:trPr>
          <w:trHeight w:val="744"/>
          <w:jc w:val="center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081" w:rsidRPr="00FC79FF" w:rsidRDefault="00F13710" w:rsidP="00F1371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</w:t>
            </w:r>
            <w:r w:rsidR="0025008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заказчика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081" w:rsidRPr="00FC79FF" w:rsidRDefault="00250081" w:rsidP="007D1C6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Описание </w:t>
            </w:r>
            <w:r w:rsidR="00F13710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заказчика </w:t>
            </w:r>
            <w:r w:rsidR="00F13710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относительно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работ, т.е. объяснение «почему» (контекст) и указание конкретных </w:t>
            </w:r>
            <w:r w:rsidR="007D1C6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результатов, включая те, которые относятся к здоровью, безопасности и окружающей среде, качеству, бюджету, графику и функциональности.</w:t>
            </w:r>
            <w:proofErr w:type="gramEnd"/>
          </w:p>
        </w:tc>
      </w:tr>
      <w:tr w:rsidR="00250081" w:rsidRPr="00FC79FF" w:rsidTr="009F7D61">
        <w:trPr>
          <w:trHeight w:val="1075"/>
          <w:jc w:val="center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081" w:rsidRPr="00FC79FF" w:rsidRDefault="00250081" w:rsidP="002500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Общее описание сооружений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081" w:rsidRPr="00FC79FF" w:rsidRDefault="00250081" w:rsidP="002500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Представление общего описания сооружений, необходимых по </w:t>
            </w:r>
            <w:r w:rsidR="00252F0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договору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включая все необходимые временные сооружения</w:t>
            </w:r>
          </w:p>
          <w:p w:rsidR="00250081" w:rsidRPr="00FC79FF" w:rsidRDefault="00250081" w:rsidP="002500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Обеспечить определение всех операций, особенно требующих особого внимания</w:t>
            </w:r>
            <w:r w:rsidR="00D2601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250081" w:rsidRPr="00FC79FF" w:rsidTr="00EB6573">
        <w:trPr>
          <w:trHeight w:val="302"/>
          <w:jc w:val="center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0081" w:rsidRPr="00FC79FF" w:rsidRDefault="00250081" w:rsidP="002500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Расположение сооружений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0081" w:rsidRPr="00FC79FF" w:rsidRDefault="00250081" w:rsidP="002500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Указать расположение сооружений</w:t>
            </w:r>
            <w:r w:rsidR="00D2601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730726" w:rsidRPr="00FC79FF" w:rsidRDefault="00730726">
      <w:r w:rsidRPr="00FC79FF">
        <w:br w:type="page"/>
      </w:r>
    </w:p>
    <w:p w:rsidR="00730726" w:rsidRPr="00454E72" w:rsidRDefault="00730726" w:rsidP="00730726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54E7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454E72">
        <w:rPr>
          <w:rFonts w:ascii="Times New Roman" w:hAnsi="Times New Roman" w:cs="Times New Roman"/>
          <w:i/>
          <w:sz w:val="24"/>
          <w:szCs w:val="24"/>
        </w:rPr>
        <w:t>т</w:t>
      </w:r>
      <w:r w:rsidRPr="00454E72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2064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5244"/>
        <w:gridCol w:w="1984"/>
      </w:tblGrid>
      <w:tr w:rsidR="00A16EE8" w:rsidRPr="00FC79FF" w:rsidTr="00A16EE8">
        <w:trPr>
          <w:trHeight w:val="265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A16EE8" w:rsidRPr="00FC79FF" w:rsidTr="00A16EE8">
        <w:trPr>
          <w:trHeight w:val="265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Временные сооружения</w:t>
            </w:r>
          </w:p>
        </w:tc>
        <w:tc>
          <w:tcPr>
            <w:tcW w:w="722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Описание временных сооружений, т.е. что они представляют, где </w:t>
            </w:r>
            <w:proofErr w:type="gramStart"/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располагаются и как с ними следует</w:t>
            </w:r>
            <w:proofErr w:type="gramEnd"/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поступить после завершения работ.</w:t>
            </w:r>
          </w:p>
        </w:tc>
      </w:tr>
      <w:tr w:rsidR="00A16EE8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EE8" w:rsidRPr="00FC79FF" w:rsidRDefault="00A16EE8" w:rsidP="00F00BC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Работа, проводимая коммунальными службами и государственными учреждениями</w:t>
            </w:r>
          </w:p>
        </w:tc>
        <w:tc>
          <w:tcPr>
            <w:tcW w:w="7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EE8" w:rsidRPr="00FC79FF" w:rsidRDefault="00A16EE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Описать работу, которую должны выполнить коммунальные службы и государственные учреждения.</w:t>
            </w:r>
          </w:p>
        </w:tc>
      </w:tr>
      <w:tr w:rsidR="00A16EE8" w:rsidRPr="00FC79FF" w:rsidTr="00A16EE8">
        <w:trPr>
          <w:trHeight w:val="27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6"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ТРЕБОВАНИЯ К ПРОЕКТИРОВАНИЮ</w:t>
            </w:r>
          </w:p>
        </w:tc>
      </w:tr>
      <w:tr w:rsidR="00A16EE8" w:rsidRPr="00FC79FF" w:rsidTr="00A16EE8">
        <w:trPr>
          <w:trHeight w:val="638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Проектные услуги и матрица деятельности</w:t>
            </w:r>
          </w:p>
        </w:tc>
        <w:tc>
          <w:tcPr>
            <w:tcW w:w="72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Определение обязанностей по предоставлению проектной и сопутствующей информации пример.</w:t>
            </w:r>
          </w:p>
        </w:tc>
      </w:tr>
      <w:tr w:rsidR="00A16EE8" w:rsidRPr="00FC79FF" w:rsidTr="00A16EE8">
        <w:trPr>
          <w:trHeight w:val="30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E8" w:rsidRPr="00FC79FF" w:rsidRDefault="00A16EE8" w:rsidP="00A16EE8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Действие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Ответственность</w:t>
            </w:r>
          </w:p>
        </w:tc>
      </w:tr>
      <w:tr w:rsidR="00A16EE8" w:rsidRPr="00FC79FF" w:rsidTr="00A16EE8">
        <w:trPr>
          <w:trHeight w:val="523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E8" w:rsidRPr="00FC79FF" w:rsidRDefault="00A16EE8" w:rsidP="00A16EE8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Получение необходимых разрешений от соответствующих органов и подача документов в соответствующие органы.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Заказчик</w:t>
            </w:r>
          </w:p>
        </w:tc>
      </w:tr>
      <w:tr w:rsidR="00A16EE8" w:rsidRPr="00FC79FF" w:rsidTr="00A16EE8">
        <w:trPr>
          <w:trHeight w:val="523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E8" w:rsidRPr="00FC79FF" w:rsidRDefault="00A16EE8" w:rsidP="00A16EE8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Предоставление информации о концепции, включая подробное описание, объем, масштаб и форму, в которой изложена комплексная концепция проекта.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Заказчик</w:t>
            </w:r>
          </w:p>
        </w:tc>
      </w:tr>
      <w:tr w:rsidR="00A16EE8" w:rsidRPr="00FC79FF" w:rsidTr="00A16EE8">
        <w:trPr>
          <w:trHeight w:val="744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E8" w:rsidRPr="00FC79FF" w:rsidRDefault="00A16EE8" w:rsidP="00A16EE8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Предоставление информации о разработке проекта с детальной проработкой требуемой концепции для завершения проектирования и определения критериев и установление комплексного проекта разработки.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Заказчик</w:t>
            </w:r>
          </w:p>
        </w:tc>
      </w:tr>
      <w:tr w:rsidR="00A16EE8" w:rsidRPr="00FC79FF" w:rsidTr="00A16EE8">
        <w:trPr>
          <w:trHeight w:val="965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E8" w:rsidRPr="00FC79FF" w:rsidRDefault="00A16EE8" w:rsidP="00A16EE8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521117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Разработка производственной информации, обеспечивающей детализацию, определение характеристик, </w:t>
            </w:r>
            <w:r w:rsidR="00303DB9" w:rsidRPr="00FC79FF">
              <w:rPr>
                <w:rFonts w:ascii="Times New Roman" w:hAnsi="Times New Roman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, размеры и расположение всех систем и компонентов, что предоставляет возможность строительства или подготовки дополнительной информации для </w:t>
            </w:r>
            <w:r w:rsidR="00521117" w:rsidRPr="00FC79FF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строительства.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Подрядчик</w:t>
            </w:r>
          </w:p>
        </w:tc>
      </w:tr>
      <w:tr w:rsidR="00A16EE8" w:rsidRPr="00FC79FF" w:rsidTr="00A16EE8">
        <w:trPr>
          <w:trHeight w:val="30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E8" w:rsidRPr="00FC79FF" w:rsidRDefault="00A16EE8" w:rsidP="00A16EE8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Проектные временные работы.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Подрядчик</w:t>
            </w:r>
          </w:p>
        </w:tc>
      </w:tr>
      <w:tr w:rsidR="00A16EE8" w:rsidRPr="00FC79FF" w:rsidTr="00A16EE8">
        <w:trPr>
          <w:trHeight w:val="302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EE8" w:rsidRPr="00FC79FF" w:rsidRDefault="00A16EE8" w:rsidP="00A16EE8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Предоставить записи информации.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Подрядчик</w:t>
            </w:r>
          </w:p>
        </w:tc>
      </w:tr>
      <w:tr w:rsidR="00A16EE8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F00BCA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Проектирование заказчик</w:t>
            </w:r>
            <w:r w:rsidR="00A71FC2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ом</w:t>
            </w:r>
          </w:p>
        </w:tc>
        <w:tc>
          <w:tcPr>
            <w:tcW w:w="72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5244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Описать </w:t>
            </w:r>
            <w:r w:rsidR="001451C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объем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проектирования заказчик</w:t>
            </w:r>
            <w:r w:rsidR="001451C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ом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A16EE8" w:rsidRPr="00FC79FF" w:rsidTr="00EB6573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 к проектированию</w:t>
            </w:r>
          </w:p>
        </w:tc>
        <w:tc>
          <w:tcPr>
            <w:tcW w:w="72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Если подрядчик отвечает за проект</w:t>
            </w:r>
            <w:r w:rsidR="001451C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ные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работ</w:t>
            </w:r>
            <w:r w:rsidR="001451C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ы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или их часть:</w:t>
            </w:r>
          </w:p>
          <w:p w:rsidR="00A16EE8" w:rsidRPr="00FC79FF" w:rsidRDefault="00505C38" w:rsidP="00A16E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A16EE8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предоставить комплексное техническое задание на проектирование, которое включает в себя;</w:t>
            </w:r>
          </w:p>
          <w:p w:rsidR="00A16EE8" w:rsidRPr="00FC79FF" w:rsidRDefault="00505C38" w:rsidP="00A16E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A16EE8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предпочтения заказчика и обязательные требования;</w:t>
            </w:r>
          </w:p>
          <w:p w:rsidR="00A16EE8" w:rsidRPr="00FC79FF" w:rsidRDefault="00505C3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A16EE8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ограничения, включая ограничения по размеру и площади,</w:t>
            </w:r>
          </w:p>
        </w:tc>
      </w:tr>
    </w:tbl>
    <w:p w:rsidR="00A16EE8" w:rsidRPr="00FC79FF" w:rsidRDefault="00A16EE8">
      <w:r w:rsidRPr="00FC79FF">
        <w:t xml:space="preserve"> </w:t>
      </w:r>
      <w:r w:rsidRPr="00FC79FF">
        <w:br w:type="page"/>
      </w:r>
    </w:p>
    <w:p w:rsidR="00A16EE8" w:rsidRPr="00EC3C15" w:rsidRDefault="00A16EE8" w:rsidP="00A16EE8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3C1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EC3C15">
        <w:rPr>
          <w:rFonts w:ascii="Times New Roman" w:hAnsi="Times New Roman" w:cs="Times New Roman"/>
          <w:i/>
          <w:sz w:val="24"/>
          <w:szCs w:val="24"/>
        </w:rPr>
        <w:t>т</w:t>
      </w:r>
      <w:r w:rsidRPr="00EC3C15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A16EE8" w:rsidRPr="00FC79FF" w:rsidTr="00A16EE8">
        <w:trPr>
          <w:trHeight w:val="27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A16EE8" w:rsidRPr="00FC79FF" w:rsidTr="00A16EE8">
        <w:trPr>
          <w:trHeight w:val="1121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EE8" w:rsidRPr="00FC79FF" w:rsidRDefault="00A16EE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566DC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эксплуатационные технические условия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включающие </w:t>
            </w:r>
            <w:r w:rsidR="00C31FD6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описания характеристик, параметры характеристик и средства, с помощью которых можно оценить решения, относящиеся к эффективности использования и вкладу в устойчивое развитие (см. ISO 19208);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эксплуатационные и технические требования и расчетный срок службы;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определить требования для применения определенных стандартов и кодексов практики;</w:t>
            </w:r>
          </w:p>
        </w:tc>
      </w:tr>
      <w:tr w:rsidR="00A16EE8" w:rsidRPr="00FC79FF" w:rsidTr="00A16EE8">
        <w:trPr>
          <w:trHeight w:val="1121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Чертежи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E8" w:rsidRPr="00FC79FF" w:rsidRDefault="00A16EE8" w:rsidP="0085374E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чертежам, которые должны быть подготовлены</w:t>
            </w:r>
            <w:r w:rsidR="005057FA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подрядчиком, и определить все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чертежи, подготовленные заказчиком, которые должны быть использованы для </w:t>
            </w:r>
            <w:r w:rsidR="00253E4C" w:rsidRPr="00FC79FF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строительства.</w:t>
            </w:r>
          </w:p>
        </w:tc>
      </w:tr>
      <w:tr w:rsidR="00A16EE8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EE8" w:rsidRPr="00FC79FF" w:rsidRDefault="00A16EE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Процедуры проектирования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EE8" w:rsidRPr="00FC79FF" w:rsidRDefault="00A16EE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Установить процедуры проектирования, если подрядчик отвечает за проектирование, которые, при необходимости, устанавливают требования, относящиеся </w:t>
            </w:r>
            <w:proofErr w:type="gramStart"/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сопряжениям с существующими конструкциями, установками и т.д.;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любым требованиям к временным сооружениям, при наличии, например, к специализированным элементам оборудования;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интеграции проектирования до и во время строительства;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принятию заказчиком проектирования или его частей; 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вопросам, требующим особого внимания, например, окружающей среды;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процедурам изменения проектирования;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требованиям для получения разрешений на планирование и принятие проектной информации, подготовленной подрядчиком;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требованиям для координации проектирования при подготовке проектов и любым обязанностям по координации проектов других сторон;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системам проверки соответствия, позволяющим легко установить соответствие требованиям;</w:t>
            </w:r>
          </w:p>
          <w:p w:rsidR="00A16EE8" w:rsidRPr="00FC79FF" w:rsidRDefault="00505C3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A16EE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ведению учета и отслеживанию документов;</w:t>
            </w:r>
          </w:p>
        </w:tc>
      </w:tr>
      <w:tr w:rsidR="00A16EE8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EE8" w:rsidRPr="00FC79FF" w:rsidRDefault="00A16EE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Регистрация информации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EE8" w:rsidRPr="00FC79FF" w:rsidRDefault="00A16EE8" w:rsidP="00A16EE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Указать требования к регистрации информации, включая принятые (исполнительные) чертежи, руководства по эксплуатации и техническому обслуживанию и гарантии, которые выходят за рамки периода технического обслуживания.</w:t>
            </w:r>
          </w:p>
        </w:tc>
      </w:tr>
      <w:tr w:rsidR="00A16EE8" w:rsidRPr="00FC79FF" w:rsidTr="00A16EE8">
        <w:trPr>
          <w:trHeight w:val="262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EE8" w:rsidRPr="00FC79FF" w:rsidRDefault="00566DC8" w:rsidP="00FB7618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ТЕХНИЧЕСКИЕ УСЛОВИЯ НА СТРОИТЕЛЬ</w:t>
            </w:r>
            <w:r w:rsidR="00FB7618" w:rsidRPr="00FC79F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СТВО</w:t>
            </w:r>
          </w:p>
        </w:tc>
      </w:tr>
      <w:tr w:rsidR="00A16EE8" w:rsidRPr="00FC79FF" w:rsidTr="00EB6573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Применимые национальные и международные стандарты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6EE8" w:rsidRPr="00FC79FF" w:rsidRDefault="00A16EE8" w:rsidP="00A16E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Определить все применимые национальные и международные стандарты вместе со всеми значениями, относящимися к конкретным параметрам, связанным с ними.</w:t>
            </w:r>
          </w:p>
        </w:tc>
      </w:tr>
    </w:tbl>
    <w:p w:rsidR="00235134" w:rsidRPr="00FC79FF" w:rsidRDefault="00235134">
      <w:r w:rsidRPr="00FC79FF">
        <w:br w:type="page"/>
      </w:r>
    </w:p>
    <w:p w:rsidR="00235134" w:rsidRPr="00012F2C" w:rsidRDefault="00235134" w:rsidP="00235134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12F2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012F2C">
        <w:rPr>
          <w:rFonts w:ascii="Times New Roman" w:hAnsi="Times New Roman" w:cs="Times New Roman"/>
          <w:i/>
          <w:sz w:val="24"/>
          <w:szCs w:val="24"/>
        </w:rPr>
        <w:t>т</w:t>
      </w:r>
      <w:r w:rsidRPr="00012F2C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235134" w:rsidRPr="00FC79FF" w:rsidTr="005A4DBE">
        <w:trPr>
          <w:trHeight w:val="27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235134" w:rsidRPr="00FC79FF" w:rsidTr="00235134">
        <w:trPr>
          <w:trHeight w:val="499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090C7E" w:rsidP="00090C7E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Специальные</w:t>
            </w:r>
            <w:r w:rsidR="0023513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или общие</w:t>
            </w:r>
            <w:r w:rsidR="0023513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Включить или сделать ссылку на специальные </w:t>
            </w:r>
            <w:r w:rsidR="00090C7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для проекта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или общие </w:t>
            </w:r>
            <w:r w:rsidR="00090C7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заказчика, применимые к работам</w:t>
            </w:r>
          </w:p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Такие </w:t>
            </w:r>
            <w:r w:rsidR="00090C7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должны быть составлены таким образом, чтобы они: </w:t>
            </w:r>
          </w:p>
          <w:p w:rsidR="00235134" w:rsidRPr="00FC79FF" w:rsidRDefault="00666A1C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23513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содержали процедуры приемки, позволяющие определить соответствие требованиям;</w:t>
            </w:r>
          </w:p>
          <w:p w:rsidR="00235134" w:rsidRPr="00FC79FF" w:rsidRDefault="00666A1C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23513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однозначно и недвусмысленно определяли требования;</w:t>
            </w:r>
          </w:p>
          <w:p w:rsidR="00235134" w:rsidRPr="00FC79FF" w:rsidRDefault="00666A1C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23513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устанавливали требования к предметам путем всестороннего описания их физических и функциональных характеристик</w:t>
            </w:r>
          </w:p>
          <w:p w:rsidR="00235134" w:rsidRPr="00FC79FF" w:rsidRDefault="00666A1C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3513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предпочтительно указывали, что должно быть предоставлено, а не как это должно быть предоставлено.</w:t>
            </w:r>
          </w:p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Такие </w:t>
            </w:r>
            <w:r w:rsidR="00D2078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не должны содержать сведений, касающихся измерения и оплаты, т.е. вопросов, относящихся к ценовой документации. </w:t>
            </w:r>
          </w:p>
        </w:tc>
      </w:tr>
      <w:tr w:rsidR="00235134" w:rsidRPr="00FC79FF" w:rsidTr="00A16EE8">
        <w:trPr>
          <w:trHeight w:val="265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Сертификация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признанными органами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Указать, какие учреждения могут сертифицировать изделия для включения в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состав работ и строительных систем, например, орган-член Всемирной федерации организации по технической оценке.</w:t>
            </w:r>
          </w:p>
        </w:tc>
      </w:tr>
      <w:tr w:rsidR="00235134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Сертификаты соглашения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F00BCA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использованию альтернативных материалов, которые являются предметом сертификата </w:t>
            </w:r>
            <w:r w:rsidR="001451C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оглашения. Указать требования по предоставлению сертификатов </w:t>
            </w:r>
            <w:r w:rsidR="001451C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оглашения. </w:t>
            </w:r>
          </w:p>
        </w:tc>
      </w:tr>
      <w:tr w:rsidR="00235134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Образцы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образцам исполнения, образцам материалов для испытаний и т.д.</w:t>
            </w:r>
          </w:p>
        </w:tc>
      </w:tr>
      <w:tr w:rsidR="00235134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Обследование условий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обследованию условий, которое должно быть проведено до начала работ или их частей.</w:t>
            </w:r>
          </w:p>
        </w:tc>
      </w:tr>
      <w:tr w:rsidR="00235134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Осмотр прилегающих объектов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проведению осмотра прилегающих зданий и имущества вместе с владельцами и представителями местных органов перед началом работ, которые потенциально могут нанести ущерб прилегающим зданиям и имуществу.</w:t>
            </w:r>
          </w:p>
        </w:tc>
      </w:tr>
      <w:tr w:rsidR="00235134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Чистота площадки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по поддержанию чистоты и порядка на площадке.</w:t>
            </w:r>
          </w:p>
        </w:tc>
      </w:tr>
      <w:tr w:rsidR="00235134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F00BCA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Отходы и излишки материалов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к вывозу отходов и излишков материалов, включая ограничения на их утилизацию и переработку.</w:t>
            </w:r>
          </w:p>
        </w:tc>
      </w:tr>
      <w:tr w:rsidR="00235134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Материалы, образцы и рабочие чертежи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D2078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подтверждению соответствия </w:t>
            </w:r>
            <w:r w:rsidR="00D2078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условиям на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материал</w:t>
            </w:r>
            <w:r w:rsidR="00D2078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ы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образцам материалов и отделки, чертежам магазинов, необходимым для усиления конструкций аспектов работ, использованию фирменных материалов и т.д.</w:t>
            </w:r>
          </w:p>
        </w:tc>
      </w:tr>
      <w:tr w:rsidR="00235134" w:rsidRPr="00FC79FF" w:rsidTr="00A16E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EB538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Строительное оборудование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минимальные требования к оборудованию, например, тип, мощность, возможности и состояние.</w:t>
            </w:r>
          </w:p>
        </w:tc>
      </w:tr>
      <w:tr w:rsidR="00235134" w:rsidRPr="00FC79FF" w:rsidTr="00A16EE8">
        <w:trPr>
          <w:trHeight w:val="14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Права на рекламу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права, относящиеся к рекламе.</w:t>
            </w:r>
          </w:p>
        </w:tc>
      </w:tr>
      <w:tr w:rsidR="00235134" w:rsidRPr="00FC79FF" w:rsidTr="00EB6573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Доски объявлений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5134" w:rsidRPr="00FC79FF" w:rsidRDefault="00235134" w:rsidP="0023513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доскам объявлений, например, размер, содержание, размещение, дизайн, сроки удаления и т.д., в том числе в отношении всех видов субподрядчиков.</w:t>
            </w:r>
          </w:p>
        </w:tc>
      </w:tr>
    </w:tbl>
    <w:p w:rsidR="005A4DBE" w:rsidRPr="00FC79FF" w:rsidRDefault="005A4DBE">
      <w:r w:rsidRPr="00FC79FF">
        <w:br w:type="page"/>
      </w:r>
    </w:p>
    <w:p w:rsidR="005A4DBE" w:rsidRPr="00012F2C" w:rsidRDefault="005A4DBE" w:rsidP="00B32E10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12F2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012F2C">
        <w:rPr>
          <w:rFonts w:ascii="Times New Roman" w:hAnsi="Times New Roman" w:cs="Times New Roman"/>
          <w:i/>
          <w:sz w:val="24"/>
          <w:szCs w:val="24"/>
        </w:rPr>
        <w:t>т</w:t>
      </w:r>
      <w:r w:rsidRPr="00012F2C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5A4DBE" w:rsidRPr="00FC79FF" w:rsidTr="00E840D5">
        <w:trPr>
          <w:trHeight w:val="27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A4DBE" w:rsidRPr="00FC79FF" w:rsidRDefault="005A4DBE" w:rsidP="00E840D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A4DBE" w:rsidRPr="00FC79FF" w:rsidRDefault="005A4DBE" w:rsidP="00E840D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5A4DBE" w:rsidRPr="00FC79FF" w:rsidTr="00E840D5">
        <w:trPr>
          <w:trHeight w:val="499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Объекты, предоставляемые подрядчиком</w:t>
            </w: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2C2BE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объектам, предоставляемые подрядчиком, </w:t>
            </w:r>
            <w:r w:rsidR="002C2BE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например,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строительные городки, офисы и мастерские, а также объекты для использования заказчиком и его посредниками. </w:t>
            </w:r>
            <w:r w:rsidR="00B32E1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казать, что должно произойти с этими объектами после завершения </w:t>
            </w:r>
            <w:r w:rsidR="00DC5F12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договоров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5A4DBE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666A1C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Складские и лабораторные помещения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складским и лабораторным помещениям.</w:t>
            </w:r>
          </w:p>
        </w:tc>
      </w:tr>
      <w:tr w:rsidR="005A4DBE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Прочие объекты и услуги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B32E10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ко всем другим временным объектам, необходимым для обеспечения работ, которые не предоставляются заказчиком, включая электроэнергию, воду, телекоммуникации, услуги охраны, медицинские учреждения, противопожарную защиту, санитарию и туалеты, а также удаление отходов</w:t>
            </w:r>
          </w:p>
        </w:tc>
      </w:tr>
      <w:tr w:rsidR="005A4DBE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666A1C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Транспортные средства и оборудование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транспортным средствам, компьютерам, исследовательскому и испытательному оборудованию, офисной мебели и т.д., предоставляемым подрядчиком для использования заказчиком и его посредниками.</w:t>
            </w:r>
          </w:p>
        </w:tc>
      </w:tr>
      <w:tr w:rsidR="005A4DBE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666A1C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Аппаратура, оборудование и приборы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калибровке аппаратуры, оборудования и приборов подрядчика.</w:t>
            </w:r>
          </w:p>
        </w:tc>
      </w:tr>
      <w:tr w:rsidR="005A4DBE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666A1C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Изменения, дополнения, пристройки и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модификации имеющихся сооружений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подрядчику удостовериться в том, что точность размеров, выравнивание, уровни и установка существующих конструкций или их компонентов совместимы с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предлагаемыми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а также процедуры уведомления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заказчика и его представителей, если это не так.</w:t>
            </w:r>
          </w:p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порядок действий в случае обнаружения дефектов в ранее выполненных работах, которые могут повлиять на работы.</w:t>
            </w:r>
          </w:p>
        </w:tc>
      </w:tr>
      <w:tr w:rsidR="005A4DBE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F00BCA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Геодезическая съемка и начало работ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Предоставить информацию о геодезической съемке и контрольных уровнях,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установленных заказчиком, и изложить требования к геодезической съемке и началу работ</w:t>
            </w:r>
          </w:p>
        </w:tc>
      </w:tr>
      <w:tr w:rsidR="005A4DBE" w:rsidRPr="00FC79FF" w:rsidTr="00EB6573">
        <w:trPr>
          <w:trHeight w:val="3555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Существующие услуги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4DBE" w:rsidRPr="00FC79FF" w:rsidRDefault="005A4DBE" w:rsidP="00E840D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Общие сведения</w:t>
            </w:r>
          </w:p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размещению, маркировке и регистрации известных услуг, указанных в информации о площадке</w:t>
            </w:r>
          </w:p>
          <w:p w:rsidR="005A4DBE" w:rsidRPr="00FC79FF" w:rsidRDefault="005A4DBE" w:rsidP="00E840D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Порядок оказания существующих услуг</w:t>
            </w:r>
          </w:p>
          <w:p w:rsidR="005A4DBE" w:rsidRPr="00FC79FF" w:rsidRDefault="005A4DBE" w:rsidP="00E840D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порядку оказания существующих услуг, т.е. к их прекращению, перенаправлению или продолжению использования,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временному или постоянному, и изложить связанные с этим процедуры</w:t>
            </w:r>
          </w:p>
          <w:p w:rsidR="005A4DBE" w:rsidRPr="00FC79FF" w:rsidRDefault="005A4DBE" w:rsidP="00E840D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Использовать средства обнаружения для определения местоположения подземных коммуникаций</w:t>
            </w:r>
          </w:p>
          <w:p w:rsidR="005A4DBE" w:rsidRPr="00FC79FF" w:rsidRDefault="005A4DBE" w:rsidP="00E840D5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 необходимости, указать требования к использованию и наличию средств обнаружения для определения местоположения подземных коммуникаций</w:t>
            </w:r>
          </w:p>
        </w:tc>
      </w:tr>
    </w:tbl>
    <w:p w:rsidR="00E5546F" w:rsidRPr="00FC79FF" w:rsidRDefault="00E5546F">
      <w:r w:rsidRPr="00FC79FF">
        <w:br w:type="page"/>
      </w:r>
    </w:p>
    <w:p w:rsidR="00E5546F" w:rsidRPr="00012F2C" w:rsidRDefault="00637163" w:rsidP="00B32E10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12F2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012F2C">
        <w:rPr>
          <w:rFonts w:ascii="Times New Roman" w:hAnsi="Times New Roman" w:cs="Times New Roman"/>
          <w:i/>
          <w:sz w:val="24"/>
          <w:szCs w:val="24"/>
        </w:rPr>
        <w:t>т</w:t>
      </w:r>
      <w:r w:rsidRPr="00012F2C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E5546F" w:rsidRPr="00FC79FF" w:rsidTr="00E5546F">
        <w:trPr>
          <w:trHeight w:val="324"/>
        </w:trPr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E5546F" w:rsidRPr="00FC79FF" w:rsidTr="00E5546F">
        <w:trPr>
          <w:trHeight w:val="1917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Ущерб, нанесенный коммуникациям</w:t>
            </w:r>
          </w:p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ответственность за ущерб, нанесенный коммуникациям, известный и неизвестный, и требования к работе в непосредственной близости от служб и т.д.</w:t>
            </w:r>
          </w:p>
          <w:p w:rsidR="00E5546F" w:rsidRPr="00FC79FF" w:rsidRDefault="00E5546F" w:rsidP="00E5546F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Восстановление коммуникаций и сооружений, поврежденных во время строительства</w:t>
            </w:r>
          </w:p>
          <w:p w:rsidR="00E5546F" w:rsidRPr="00FC79FF" w:rsidRDefault="00E5546F" w:rsidP="00E5546F">
            <w:pPr>
              <w:pStyle w:val="Style28"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и процедуры восстановления для уведомления и устранения повреждений коммуникаций и т.д.</w:t>
            </w:r>
          </w:p>
        </w:tc>
      </w:tr>
      <w:tr w:rsidR="0012380A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F00BCA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Вода для </w:t>
            </w:r>
            <w:r w:rsidR="00C56A9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ну</w:t>
            </w:r>
            <w:proofErr w:type="gramStart"/>
            <w:r w:rsidR="00C56A9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жд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оитель</w:t>
            </w:r>
            <w:r w:rsidR="00C56A9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ства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A5244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Определить меры по закупке, транспортировке, хранению, распределению и использованию воды, необходимой для </w:t>
            </w:r>
            <w:r w:rsidR="0086096E" w:rsidRPr="00FC79FF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ну</w:t>
            </w:r>
            <w:proofErr w:type="gramStart"/>
            <w:r w:rsidR="0086096E" w:rsidRPr="00FC79FF">
              <w:rPr>
                <w:rStyle w:val="FontStyle50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жд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оитель</w:t>
            </w:r>
            <w:r w:rsidR="0086096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ства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если она не предоставлена подрядчику заказчиком</w:t>
            </w:r>
          </w:p>
        </w:tc>
      </w:tr>
      <w:tr w:rsidR="00E5546F" w:rsidRPr="00FC79FF" w:rsidTr="00E840D5">
        <w:trPr>
          <w:trHeight w:val="222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1B42F8" w:rsidP="001B42F8">
            <w:pPr>
              <w:pStyle w:val="Style26"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ТЕХНИЧЕСКИЕ УСЛОВИЯ НА </w:t>
            </w:r>
            <w:r w:rsidR="00E5546F"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УПРАВЛЕНИ</w:t>
            </w: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Е</w:t>
            </w:r>
          </w:p>
        </w:tc>
      </w:tr>
      <w:tr w:rsidR="00E5546F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Применимые национальные стандарты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Определить все применимые национальные стандарты и все значения, относящиеся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к конкретным параметрам, связанным с ними</w:t>
            </w:r>
          </w:p>
        </w:tc>
      </w:tr>
      <w:tr w:rsidR="00E5546F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BB1601" w:rsidP="00BB160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Специальные </w:t>
            </w:r>
            <w:r w:rsidR="00E5546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или общие</w:t>
            </w:r>
            <w:r w:rsidR="00E5546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Включить или сделать ссылку на специальные </w:t>
            </w:r>
            <w:r w:rsidR="0088651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для проекта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или общие </w:t>
            </w:r>
            <w:r w:rsidR="0088651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подготовленные заказчиком, применимые к договору</w:t>
            </w:r>
          </w:p>
        </w:tc>
      </w:tr>
      <w:tr w:rsidR="00E5546F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Руководство сооружениями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Определить требования и процедуры для управления площадкой в соответствии с выявленными ограничениями на то, как подрядчик обеспечивает выполнение работ</w:t>
            </w:r>
          </w:p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:</w:t>
            </w:r>
          </w:p>
          <w:p w:rsidR="00E5546F" w:rsidRPr="00FC79FF" w:rsidRDefault="00666A1C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E5546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заседаниям, включая участников и протокола заседаний;</w:t>
            </w:r>
          </w:p>
          <w:p w:rsidR="00E5546F" w:rsidRPr="00FC79FF" w:rsidRDefault="00666A1C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E5546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отчетности, например, отчет о проделанной работе;</w:t>
            </w:r>
          </w:p>
          <w:p w:rsidR="00E5546F" w:rsidRPr="00FC79FF" w:rsidRDefault="00666A1C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E5546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информации;</w:t>
            </w:r>
          </w:p>
          <w:p w:rsidR="00E5546F" w:rsidRPr="00FC79FF" w:rsidRDefault="00E5546F" w:rsidP="007D7E4B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Определить, как подрядчик должен поддерживать связь с заказчиком и другими сторонами при координации доступа на площадку;</w:t>
            </w:r>
          </w:p>
        </w:tc>
      </w:tr>
      <w:tr w:rsidR="00E5546F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Заседания руководства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7D7E4B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время, дни, место проведения, требования в отношении участия и т.д., если необходимо, а также указать требования к представителям, имеющим необходимые делегированные полномочия в отношении таких аспектов, как планирование, управление изменениями и охрана труда и техника безопасности.</w:t>
            </w:r>
          </w:p>
        </w:tc>
      </w:tr>
      <w:tr w:rsidR="00E5546F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Планирование и составление программ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«формату программы, использованию специального программного обеспечения, печатных или электронных копий, уровню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детализации, основным направлениям деятельности, требованиям к надбавкам за риск и их зависимостям, изложению методов, частоте обновления, порядку и срокам и т.д.».</w:t>
            </w:r>
          </w:p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 необходимости предоставить конкретные сведения о поэтапном завершении, программных ограничениях, контрольных сроках завершения и т.д.</w:t>
            </w:r>
          </w:p>
        </w:tc>
      </w:tr>
      <w:tr w:rsidR="00E5546F" w:rsidRPr="00FC79FF" w:rsidTr="00EB6573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Последовательность работ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546F" w:rsidRPr="00FC79FF" w:rsidRDefault="00E5546F" w:rsidP="00E554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последовательности выполнения работ</w:t>
            </w:r>
          </w:p>
        </w:tc>
      </w:tr>
    </w:tbl>
    <w:p w:rsidR="00B32E10" w:rsidRPr="00FC79FF" w:rsidRDefault="00B32E10">
      <w:r w:rsidRPr="00FC79FF">
        <w:br w:type="page"/>
      </w:r>
    </w:p>
    <w:p w:rsidR="00B32E10" w:rsidRPr="007325FD" w:rsidRDefault="0002512F" w:rsidP="0002512F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3050D9" w:rsidRPr="00FC79FF" w:rsidTr="003050D9">
        <w:trPr>
          <w:trHeight w:val="27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3050D9" w:rsidRPr="00FC79FF" w:rsidTr="003050D9">
        <w:trPr>
          <w:trHeight w:val="499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Системы менеджмента качества</w:t>
            </w: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системам менеджмента качества, включая аккредитацию или законодательные стандарты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Заявление о политике в области качества и план качества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конкретные требования, которым должны соответствовать заявление о качестве и план качества, включая любые темы, которые необходимо учесть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Регистрация погоды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регистрации и сбору данных о погоде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Ежедневный учет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ежедневному учету ресурсов (занятых людей и оборудования) или дневникам площадки в отношении работ, выполняемых на площадке, и месту хранения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таких документов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Формат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коммуникаций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форматы разных типов коммуникаций (например, инструкции по работе на площадке, запросы на проведение инспекций) и при необходимости приложить </w:t>
            </w:r>
            <w:r w:rsidR="00ED4E8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предварительные документы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конце объема работ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Испытания, завершение, ввод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в эксплуатацию и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устранение дефектов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и (или) процедуры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для</w:t>
            </w:r>
            <w:proofErr w:type="gramEnd"/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использования сооружений работ до получения акта выполненных работ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передачи или выгодного занятия всех или части сооружений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пусконаладочных работ и ввода в эксплуатацию сооружений или их части, до и после завершения;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подтверждения выполнения;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запуска, эксплуатации сооружений, специальных мероприятий, связанных с эксплуатацией установок и машин, и т.д.;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обучения и передачи технологий персоналу заказчика и другим лицам;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приемки;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эксплуатационного обслуживания (при наличии), после завершения работ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работ, которые подрядчики могут выполнять после выдачи акта выполненных работ (в дополнение к устранению дефектов);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подготовки к приемке;</w:t>
            </w:r>
          </w:p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организация доступа для исправления дефектов;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Ключевой персонал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перечню ключевых сотрудников или контактных данных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ключевых сотрудников, если это необходимо, а также, когда этот перечень должен быть представлен представителю заказчика. Приложить </w:t>
            </w:r>
            <w:r w:rsidR="006440A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предварительные документы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в конце объема работ.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42074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Формы контроля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выполнени</w:t>
            </w:r>
            <w:r w:rsidR="0042074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42074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требования, при наличии, по использованию стандартных форм контроля </w:t>
            </w:r>
            <w:r w:rsidR="00EE419D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ис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полнени</w:t>
            </w:r>
            <w:r w:rsidR="00DC5F12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DC5F12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="00154F03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 приложить</w:t>
            </w:r>
            <w:r w:rsidR="00CA042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предварительные документы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конце объема работ.</w:t>
            </w:r>
          </w:p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Указать, доступны ли формы в электронном формате.</w:t>
            </w:r>
          </w:p>
        </w:tc>
      </w:tr>
      <w:tr w:rsidR="003050D9" w:rsidRPr="00FC79FF" w:rsidTr="00EB6573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Электронные платежи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 необходимости, указать необходимые сведения или процедуры в зависимости от обстоятельств.</w:t>
            </w:r>
          </w:p>
        </w:tc>
      </w:tr>
    </w:tbl>
    <w:p w:rsidR="003050D9" w:rsidRPr="00FC79FF" w:rsidRDefault="003050D9">
      <w:r w:rsidRPr="00FC79FF">
        <w:br w:type="page"/>
      </w:r>
    </w:p>
    <w:p w:rsidR="003050D9" w:rsidRPr="007325FD" w:rsidRDefault="003050D9" w:rsidP="003050D9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3050D9" w:rsidRPr="00FC79FF" w:rsidTr="003050D9">
        <w:trPr>
          <w:trHeight w:val="27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3050D9" w:rsidRPr="00FC79FF" w:rsidTr="003050D9">
        <w:trPr>
          <w:trHeight w:val="499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Платежные свидетельства</w:t>
            </w: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обоснованию требований в платежных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свидетельствах для ускорения проверки и сертификации представителем заказчика.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Охрана и разрешения на въезд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персоналу подрядчика по вопросам охраны и разрешений на въезд и т.д.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Подтверждение соответствия закону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EB37CE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конкретные документы и (или) методы, с помощью которых, при необходимости, будет проверяться соблюдение законов.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Счета и записи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EB37CE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к любой документации, которую должен вести подрядчик, включая табели учета рабочего времени, учет распределения ресурсов, учет оборудования, конкретные отчеты о расходах и закупках, а также формат и характер такой документации</w:t>
            </w:r>
          </w:p>
        </w:tc>
      </w:tr>
      <w:tr w:rsidR="003050D9" w:rsidRPr="00FC79FF" w:rsidTr="00EB37CE">
        <w:trPr>
          <w:trHeight w:val="283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FE42F2" w:rsidP="00FE42F2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ТЕХНИЧЕСКИЕ УСЛОВИЯ НА ЗАКУПКИ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Процедуры закупок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требования, соответствующие методологии и процедурам, которые необходимо соблюдать.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Участие целевых групп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6902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соответствующую часть ISO 10845, применимую к </w:t>
            </w:r>
            <w:r w:rsidR="00690203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договору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и все необходимые данные, варианты и определения, например, определения целевых групп, весовые коэффициенты и т.д.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Ограничение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субподряда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любые ограничения субподряда на все работы или их части.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Объем обязательных суб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подрядных работ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Предоставить информацию о работах, которые подрядчик должен передать на субподряд назначенным, отобранным или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специализированным субподрядчикам, и, если применимо, указать таких субподрядчиков.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Предпочтительные субподрядчики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 необходимости, перечислить утвержденных отечественных субподрядчиков и поставщиков.</w:t>
            </w:r>
          </w:p>
        </w:tc>
      </w:tr>
      <w:tr w:rsidR="003050D9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Процедуры заключения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субподрядов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EB37CE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конкретные процедуры, касающиеся выбора и назначения субподрядчиков, включая, при необходимости, критерии отбора и требования к субподрядной документации, объявление конкурсных торгов и участие заказчиков и его посредников в оценке конкурсных заявок.</w:t>
            </w:r>
          </w:p>
        </w:tc>
      </w:tr>
      <w:tr w:rsidR="003050D9" w:rsidRPr="00FC79FF" w:rsidTr="00E840D5">
        <w:trPr>
          <w:trHeight w:val="308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Привлечение субподрядчиков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привлечению назначенных и других субподрядчиков.</w:t>
            </w:r>
          </w:p>
        </w:tc>
      </w:tr>
      <w:tr w:rsidR="003050D9" w:rsidRPr="00FC79FF" w:rsidTr="00E840D5">
        <w:trPr>
          <w:trHeight w:val="574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ОГРАНИЧЕНИЯ В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ОТНОШЕНИИ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ТОГО, КАК ПОДРЯДЧИК ОБЕСПЕЧИВАЕТ ВЫПОЛНЕНИЕ РАБОТ</w:t>
            </w:r>
          </w:p>
        </w:tc>
      </w:tr>
      <w:tr w:rsidR="003050D9" w:rsidRPr="00FC79FF" w:rsidTr="00DB192C">
        <w:trPr>
          <w:trHeight w:val="123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Методы и процедуры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требования, касающиеся:</w:t>
            </w:r>
          </w:p>
        </w:tc>
      </w:tr>
      <w:tr w:rsidR="003050D9" w:rsidRPr="00FC79FF" w:rsidTr="00DB192C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расположения котлованов, удаления избыточных материалов, отложения материалов, и т.д. при земляных работах:</w:t>
            </w:r>
          </w:p>
        </w:tc>
      </w:tr>
      <w:tr w:rsidR="003050D9" w:rsidRPr="00FC79FF" w:rsidTr="00DB192C">
        <w:trPr>
          <w:trHeight w:val="499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работ на </w:t>
            </w:r>
            <w:proofErr w:type="gramStart"/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сооружениях</w:t>
            </w:r>
            <w:proofErr w:type="gramEnd"/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железнодорожных линиях, трубопроводах, дорогах, кабелях и т.д. или рядом с ними;</w:t>
            </w:r>
          </w:p>
        </w:tc>
      </w:tr>
      <w:tr w:rsidR="003050D9" w:rsidRPr="00FC79FF" w:rsidTr="00EB6573">
        <w:trPr>
          <w:trHeight w:val="272"/>
        </w:trPr>
        <w:tc>
          <w:tcPr>
            <w:tcW w:w="212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050D9" w:rsidRPr="00FC79FF" w:rsidRDefault="003050D9" w:rsidP="003050D9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050D9" w:rsidRPr="00FC79FF" w:rsidRDefault="00666A1C" w:rsidP="003050D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050D9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управления и удаления воды на площадке в результате разных причин;</w:t>
            </w:r>
          </w:p>
        </w:tc>
      </w:tr>
    </w:tbl>
    <w:p w:rsidR="00DC1741" w:rsidRPr="00FC79FF" w:rsidRDefault="00DC1741">
      <w:r w:rsidRPr="00FC79FF">
        <w:br w:type="page"/>
      </w:r>
    </w:p>
    <w:p w:rsidR="00DC1741" w:rsidRPr="007325FD" w:rsidRDefault="00DC1741" w:rsidP="00DC1741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7F0A63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DC1741" w:rsidRPr="00FC79FF" w:rsidTr="00DB192C">
        <w:trPr>
          <w:trHeight w:val="27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DC1741" w:rsidRPr="00FC79FF" w:rsidTr="00DB192C">
        <w:trPr>
          <w:trHeight w:val="499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доступа, дорог, технического обслуживания подъездов и пешеходных дорожек;</w:t>
            </w:r>
          </w:p>
        </w:tc>
      </w:tr>
      <w:tr w:rsidR="00DC1741" w:rsidRPr="00FC79FF" w:rsidTr="00DB192C">
        <w:trPr>
          <w:trHeight w:val="102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сотрудничества с другими пользователями на площадке;</w:t>
            </w:r>
          </w:p>
        </w:tc>
      </w:tr>
      <w:tr w:rsidR="00DC1741" w:rsidRPr="00FC79FF" w:rsidTr="00DB192C">
        <w:trPr>
          <w:trHeight w:val="152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существующих помещений и прилегающих к ним объектов;</w:t>
            </w:r>
          </w:p>
        </w:tc>
      </w:tr>
      <w:tr w:rsidR="00DC1741" w:rsidRPr="00FC79FF" w:rsidTr="00DB192C">
        <w:trPr>
          <w:trHeight w:val="499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работы с подземными и другими существующими коммуникациями, траншеями для кабелей и труб и их покрытиями;</w:t>
            </w:r>
          </w:p>
        </w:tc>
      </w:tr>
      <w:tr w:rsidR="00DC1741" w:rsidRPr="00FC79FF" w:rsidTr="00DB192C">
        <w:trPr>
          <w:trHeight w:val="499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обращения с объектами, представляющими исторический или экологический интерес;</w:t>
            </w:r>
          </w:p>
        </w:tc>
      </w:tr>
      <w:tr w:rsidR="00DC1741" w:rsidRPr="00FC79FF" w:rsidTr="00DB192C">
        <w:trPr>
          <w:trHeight w:val="499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прав собственности на материалы, </w:t>
            </w:r>
            <w:proofErr w:type="gramStart"/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полученным</w:t>
            </w:r>
            <w:proofErr w:type="gramEnd"/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результате земляных работ и сноса зданий;</w:t>
            </w:r>
          </w:p>
        </w:tc>
      </w:tr>
      <w:tr w:rsidR="00DC1741" w:rsidRPr="00FC79FF" w:rsidTr="00DB192C">
        <w:trPr>
          <w:trHeight w:val="306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записей на площадке;</w:t>
            </w:r>
          </w:p>
        </w:tc>
      </w:tr>
      <w:tr w:rsidR="00DC1741" w:rsidRPr="00FC79FF" w:rsidTr="00DB192C">
        <w:trPr>
          <w:trHeight w:val="499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правил и поведения в отношении персонала подрядчика и его субподрядчиков;</w:t>
            </w:r>
          </w:p>
        </w:tc>
      </w:tr>
      <w:tr w:rsidR="00DC1741" w:rsidRPr="00FC79FF" w:rsidTr="00DB192C">
        <w:trPr>
          <w:trHeight w:val="304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шума, пыли, воды, отходов и других препятствий;</w:t>
            </w:r>
          </w:p>
        </w:tc>
      </w:tr>
      <w:tr w:rsidR="00DC1741" w:rsidRPr="00FC79FF" w:rsidTr="00DB192C">
        <w:trPr>
          <w:trHeight w:val="280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проверки работы других людей;</w:t>
            </w:r>
          </w:p>
        </w:tc>
      </w:tr>
      <w:tr w:rsidR="00DC1741" w:rsidRPr="00FC79FF" w:rsidTr="00DB192C">
        <w:trPr>
          <w:trHeight w:val="129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доступа для других подрядчиков;</w:t>
            </w:r>
          </w:p>
        </w:tc>
      </w:tr>
      <w:tr w:rsidR="00DC1741" w:rsidRPr="00FC79FF" w:rsidTr="00DB192C">
        <w:trPr>
          <w:trHeight w:val="118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уведомления о работах, подлежащих сокрытию;</w:t>
            </w:r>
          </w:p>
        </w:tc>
      </w:tr>
      <w:tr w:rsidR="00DC1741" w:rsidRPr="00FC79FF" w:rsidTr="00DB192C">
        <w:trPr>
          <w:trHeight w:val="251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 строительные леса и временные сооружения;</w:t>
            </w:r>
          </w:p>
        </w:tc>
      </w:tr>
      <w:tr w:rsidR="00DC1741" w:rsidRPr="00FC79FF" w:rsidTr="00DB192C">
        <w:trPr>
          <w:trHeight w:val="254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заботы о сохранности сооружений, оборудования и материалов;</w:t>
            </w:r>
          </w:p>
        </w:tc>
      </w:tr>
      <w:tr w:rsidR="00DC1741" w:rsidRPr="00FC79FF" w:rsidTr="00DB192C">
        <w:trPr>
          <w:trHeight w:val="231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установки и вывоза оборудования с площадки</w:t>
            </w:r>
          </w:p>
        </w:tc>
      </w:tr>
      <w:tr w:rsidR="00DC1741" w:rsidRPr="00FC79FF" w:rsidTr="00DB192C">
        <w:trPr>
          <w:trHeight w:val="234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666A1C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образцов и макетов;</w:t>
            </w:r>
          </w:p>
        </w:tc>
      </w:tr>
      <w:tr w:rsidR="00DC1741" w:rsidRPr="00FC79FF" w:rsidTr="00DB192C">
        <w:trPr>
          <w:trHeight w:val="210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0505A5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фотографий хода работ</w:t>
            </w:r>
          </w:p>
        </w:tc>
      </w:tr>
      <w:tr w:rsidR="00DC1741" w:rsidRPr="00FC79FF" w:rsidTr="00DB192C">
        <w:trPr>
          <w:trHeight w:val="214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0505A5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технического обслуживания до завершения работ;</w:t>
            </w:r>
          </w:p>
        </w:tc>
      </w:tr>
      <w:tr w:rsidR="00DC1741" w:rsidRPr="00FC79FF" w:rsidTr="00DB192C">
        <w:trPr>
          <w:trHeight w:val="218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0505A5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кодификации установок (управление конфигурацией);</w:t>
            </w:r>
          </w:p>
        </w:tc>
      </w:tr>
      <w:tr w:rsidR="00DC1741" w:rsidRPr="00FC79FF" w:rsidTr="00DB192C">
        <w:trPr>
          <w:trHeight w:val="194"/>
        </w:trPr>
        <w:tc>
          <w:tcPr>
            <w:tcW w:w="21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right w:val="single" w:sz="6" w:space="0" w:color="auto"/>
            </w:tcBorders>
          </w:tcPr>
          <w:p w:rsidR="00DC1741" w:rsidRPr="00FC79FF" w:rsidRDefault="000505A5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обучения операторов;</w:t>
            </w:r>
          </w:p>
        </w:tc>
      </w:tr>
      <w:tr w:rsidR="00DC1741" w:rsidRPr="00FC79FF" w:rsidTr="00DB192C">
        <w:trPr>
          <w:trHeight w:val="499"/>
        </w:trPr>
        <w:tc>
          <w:tcPr>
            <w:tcW w:w="21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741" w:rsidRPr="00FC79FF" w:rsidRDefault="000505A5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помещений для хранения материалов и образцов для испытаний и проверок, которые должны быть предоставлены;</w:t>
            </w:r>
          </w:p>
        </w:tc>
      </w:tr>
      <w:tr w:rsidR="00DC1741" w:rsidRPr="00FC79FF" w:rsidTr="00E840D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19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ответственность за выплату роялти и т.п. за природные материалы, поступающие из-за пределов площадки, а также за утилизацию материалов от сноса и раскопок и других излишков материалов.</w:t>
            </w:r>
          </w:p>
        </w:tc>
      </w:tr>
      <w:tr w:rsidR="00DC1741" w:rsidRPr="00FC79FF" w:rsidTr="00EB6573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Общие ограничения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1741" w:rsidRPr="00FC79FF" w:rsidRDefault="00DC1741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Описать ограничения на:</w:t>
            </w:r>
          </w:p>
          <w:p w:rsidR="00DC1741" w:rsidRPr="00FC79FF" w:rsidRDefault="004A27FD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использование площадки, кранов, использование взрывчатых веществ, взрывные работы и т.д.</w:t>
            </w:r>
          </w:p>
          <w:p w:rsidR="00DC1741" w:rsidRPr="00FC79FF" w:rsidRDefault="004A27FD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доступ к площадке, парковку транспортных средств и доставку грузов;</w:t>
            </w:r>
          </w:p>
          <w:p w:rsidR="00DC1741" w:rsidRPr="00FC79FF" w:rsidRDefault="004A27FD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рабочие дни и время;</w:t>
            </w:r>
          </w:p>
          <w:p w:rsidR="00DC1741" w:rsidRPr="00FC79FF" w:rsidRDefault="004A27FD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использование опасных материалов и хранение топлива и химикатов;  </w:t>
            </w:r>
          </w:p>
          <w:p w:rsidR="00DC1741" w:rsidRPr="00FC79FF" w:rsidRDefault="004A27FD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сопряжения между работами и существующими зданиями, службами и сооружениями;</w:t>
            </w:r>
          </w:p>
          <w:p w:rsidR="00DC1741" w:rsidRPr="00FC79FF" w:rsidRDefault="004A27FD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работа в занятых зданиях / помещениях;</w:t>
            </w:r>
          </w:p>
          <w:p w:rsidR="00DC1741" w:rsidRPr="00FC79FF" w:rsidRDefault="004A27FD" w:rsidP="00DC174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DC174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конкретную политику заказчика и инвесторов.</w:t>
            </w:r>
          </w:p>
        </w:tc>
      </w:tr>
    </w:tbl>
    <w:p w:rsidR="00ED224F" w:rsidRPr="00FC79FF" w:rsidRDefault="00ED224F">
      <w:r w:rsidRPr="00FC79FF">
        <w:br w:type="page"/>
      </w:r>
    </w:p>
    <w:p w:rsidR="00ED224F" w:rsidRPr="007325FD" w:rsidRDefault="00ED224F" w:rsidP="00ED224F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ED224F" w:rsidRPr="00FC79FF" w:rsidTr="00722F65">
        <w:trPr>
          <w:trHeight w:val="27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D224F" w:rsidRPr="00FC79FF" w:rsidRDefault="00ED224F" w:rsidP="00722F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D224F" w:rsidRPr="00FC79FF" w:rsidRDefault="00ED224F" w:rsidP="00722F6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ED224F" w:rsidRPr="00FC79FF" w:rsidTr="00722F65">
        <w:trPr>
          <w:trHeight w:val="499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Коммуникационная система</w:t>
            </w: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систему коммуникации, которая будет использоваться, например, инструмент совместной работы на базе Интернета, электронная почтовая система или стандартные шаблоны.</w:t>
            </w:r>
          </w:p>
        </w:tc>
      </w:tr>
      <w:tr w:rsidR="00ED224F" w:rsidRPr="00FC79FF" w:rsidTr="00722F6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Совместное использование площадки с другими пользователями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Определить деятельность других лиц на той же площадке, объяснив, что делается, кто это делает, когда и как это делается и в течение какого времени, и как подрядчик должен взаимодействовать с теми, кто совместно использует площадку.</w:t>
            </w:r>
          </w:p>
        </w:tc>
      </w:tr>
      <w:tr w:rsidR="00ED224F" w:rsidRPr="00FC79FF" w:rsidTr="00722F6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 и процедуры по охране окружающей среды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24F" w:rsidRPr="00FC79FF" w:rsidRDefault="00ED224F" w:rsidP="00722F6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Общие сведения</w:t>
            </w:r>
          </w:p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и (или) ограничения, относящиеся к минимизации вредного воздействия пыли, уровня шума, вибраций, поверхностных сбросов, выбросов, загрязнения ручьев, сбросов сточных вод и неудобств или помех для населения или других лиц, возникающих в результате выполнения работ.</w:t>
            </w:r>
          </w:p>
          <w:p w:rsidR="00ED224F" w:rsidRPr="00FC79FF" w:rsidRDefault="00ED224F" w:rsidP="00722F6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Соблюдение требований разрешений и допусков</w:t>
            </w:r>
          </w:p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любые ограничения на строительство, включенные в экологические разрешения и лицензии.</w:t>
            </w:r>
          </w:p>
          <w:p w:rsidR="00ED224F" w:rsidRPr="00FC79FF" w:rsidRDefault="00ED224F" w:rsidP="00722F6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Минимизация воздействия на окружающую среду</w:t>
            </w:r>
          </w:p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меры предосторожности, которые необходимо предпринять для минимизации негативного воздействия на окружающую среду.</w:t>
            </w:r>
          </w:p>
        </w:tc>
      </w:tr>
      <w:tr w:rsidR="00ED224F" w:rsidRPr="00FC79FF" w:rsidTr="00EB6573">
        <w:trPr>
          <w:trHeight w:val="6863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Требования и процедуры, относящиеся к охране труда и технике безопасности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224F" w:rsidRPr="00FC79FF" w:rsidRDefault="00ED224F" w:rsidP="00722F6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Общие сведения</w:t>
            </w:r>
          </w:p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Установить требования по охране труда и технике безопасности и включить ссылку на </w:t>
            </w:r>
            <w:r w:rsidR="004E7FD6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по охране труда и технике безопасности, любой договор между подрядчиком и работодателем, графики и т.д. Указать, когда такие документы должны быть предст</w:t>
            </w:r>
            <w:r w:rsidR="00154F03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авлены представителю заказчика.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Приложить </w:t>
            </w:r>
            <w:r w:rsidR="009B21C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предварительные</w:t>
            </w:r>
            <w:r w:rsidR="00C31A2D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документ</w:t>
            </w:r>
            <w:r w:rsidR="00C31A2D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ы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конце объема работ.</w:t>
            </w:r>
          </w:p>
          <w:p w:rsidR="00ED224F" w:rsidRPr="00FC79FF" w:rsidRDefault="00ED224F" w:rsidP="00722F6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Демонстрация соответствия</w:t>
            </w:r>
          </w:p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для демонстрации соответствия законодательству по охране труда и технике безопасности, а также требования по охране труда и технике безопасности, выходящие за рамки законодательных требований.</w:t>
            </w:r>
          </w:p>
          <w:p w:rsidR="00ED224F" w:rsidRPr="00FC79FF" w:rsidRDefault="00ED224F" w:rsidP="00722F6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Защита населения</w:t>
            </w:r>
          </w:p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возведению, обслуживанию навесов с порталами, вентиляторов, защитных экранов, барьеров, подъездных ворот, крытых трапов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и т.д., необходимых для ограждения сооружений или их частей, и их демонтажу по завершении работ.</w:t>
            </w:r>
          </w:p>
          <w:p w:rsidR="00ED224F" w:rsidRPr="00FC79FF" w:rsidRDefault="00ED224F" w:rsidP="00722F6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Заграждения и освещение</w:t>
            </w:r>
          </w:p>
          <w:p w:rsidR="00ED224F" w:rsidRPr="00FC79FF" w:rsidRDefault="00ED224F" w:rsidP="00722F65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барьерам, ограждениям, воротам, заборам, проходам и перилам, защите от непогоды, временному освещению и всему, что необходимо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для обеспечения безопасности, защиты и охраны на</w:t>
            </w:r>
            <w:r w:rsidR="00154F03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селения, сотрудников подрядчика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 других лиц.</w:t>
            </w:r>
          </w:p>
          <w:p w:rsidR="00ED224F" w:rsidRPr="00FC79FF" w:rsidRDefault="00ED224F" w:rsidP="00722F65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 xml:space="preserve">Регулирование дорожного движения на </w:t>
            </w:r>
            <w:proofErr w:type="gramStart"/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дорогах</w:t>
            </w:r>
            <w:proofErr w:type="gramEnd"/>
          </w:p>
          <w:p w:rsidR="00ED224F" w:rsidRPr="00FC79FF" w:rsidRDefault="00ED224F" w:rsidP="00722F65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и процедуры безопасности в тех случаях, когда подрядчик эксплуатирует государственные и частные дороги.</w:t>
            </w:r>
          </w:p>
        </w:tc>
      </w:tr>
    </w:tbl>
    <w:p w:rsidR="00180E2C" w:rsidRPr="00FC79FF" w:rsidRDefault="00180E2C">
      <w:r w:rsidRPr="00FC79FF">
        <w:br w:type="page"/>
      </w:r>
    </w:p>
    <w:p w:rsidR="00180E2C" w:rsidRPr="007325FD" w:rsidRDefault="00943995" w:rsidP="00943995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180E2C" w:rsidRPr="00FC79FF" w:rsidTr="00180E2C">
        <w:trPr>
          <w:trHeight w:val="311"/>
        </w:trPr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180E2C" w:rsidRPr="00FC79FF" w:rsidTr="00180E2C">
        <w:trPr>
          <w:trHeight w:val="1368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Меры по борьбе с болезнями и эпидемиями</w:t>
            </w:r>
          </w:p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мерам, принимаемым для предотвращения распространения болезней и эпидемий.</w:t>
            </w:r>
          </w:p>
          <w:p w:rsidR="00180E2C" w:rsidRPr="00FC79FF" w:rsidRDefault="00180E2C" w:rsidP="00180E2C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Осведомленность о СПИДе</w:t>
            </w:r>
          </w:p>
          <w:p w:rsidR="00180E2C" w:rsidRPr="00FC79FF" w:rsidRDefault="00180E2C" w:rsidP="00180E2C">
            <w:pPr>
              <w:pStyle w:val="Style28"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кампаниям по повышению информированности о СПИДе, консультированию и т.д.</w:t>
            </w:r>
          </w:p>
        </w:tc>
      </w:tr>
      <w:tr w:rsidR="00180E2C" w:rsidRPr="00FC79FF" w:rsidTr="00722F6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Движение по дорогам общего пользования,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занимаемым подрядчиком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к безопасности, зазорам, временным отклонениям, доступу к объектам, временным средствам управления движением и т.д.</w:t>
            </w:r>
          </w:p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Установить требования и процедуры для управления движением, закрытия дорог и проведения работ на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дорогах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общего пользования</w:t>
            </w:r>
          </w:p>
        </w:tc>
      </w:tr>
      <w:tr w:rsidR="00180E2C" w:rsidRPr="00FC79FF" w:rsidTr="00722F6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Защита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Сооружения</w:t>
            </w:r>
          </w:p>
          <w:p w:rsidR="00180E2C" w:rsidRPr="00FC79FF" w:rsidRDefault="00180E2C" w:rsidP="00180E2C">
            <w:pPr>
              <w:pStyle w:val="Style33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конкретные требования по защите сооружений от повреждений и краж </w:t>
            </w: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Существующие здания, сооружения и службы</w:t>
            </w:r>
          </w:p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и процедуры по защите и проведению работ на существующих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зданиях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службах или сооружениях, а также по обслуживанию существующих служб</w:t>
            </w:r>
          </w:p>
          <w:p w:rsidR="00180E2C" w:rsidRPr="00FC79FF" w:rsidRDefault="00180E2C" w:rsidP="00180E2C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Деревья и растительность</w:t>
            </w:r>
          </w:p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по защите деревьев и сохранению растительности, а также по восстановлению растительности после завершения работ</w:t>
            </w:r>
          </w:p>
          <w:p w:rsidR="00180E2C" w:rsidRPr="00FC79FF" w:rsidRDefault="00180E2C" w:rsidP="00180E2C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Население</w:t>
            </w:r>
          </w:p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относительно защиты населения от опасностей на площадке</w:t>
            </w:r>
          </w:p>
        </w:tc>
      </w:tr>
      <w:tr w:rsidR="00180E2C" w:rsidRPr="00FC79FF" w:rsidTr="00722F6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Разрешения, путевые листы и лицензии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Предоставить информацию о разрешениях, путевых листах, полученных заказчиком, или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о требованиях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 подрядчику по получению разрешений, путевых листов и лицензий от органов власти</w:t>
            </w:r>
          </w:p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процедуры для обеспечения соблюдения условий, связанных с разрешениями, путевыми листами и лицензиями</w:t>
            </w:r>
          </w:p>
        </w:tc>
      </w:tr>
      <w:tr w:rsidR="00180E2C" w:rsidRPr="00FC79FF" w:rsidTr="00722F6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Конфиденциальность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конфиденциальности и ограничение публичности.</w:t>
            </w:r>
          </w:p>
        </w:tc>
      </w:tr>
      <w:tr w:rsidR="00180E2C" w:rsidRPr="00FC79FF" w:rsidTr="00722F6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Безопасность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18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Площадки</w:t>
            </w:r>
          </w:p>
          <w:p w:rsidR="00180E2C" w:rsidRPr="00FC79FF" w:rsidRDefault="00180E2C" w:rsidP="00180E2C">
            <w:pPr>
              <w:pStyle w:val="Style33"/>
              <w:widowControl/>
              <w:jc w:val="both"/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безопасности для площадки в целом и ее частей. </w:t>
            </w:r>
            <w:r w:rsidRPr="00FC79FF">
              <w:rPr>
                <w:rStyle w:val="FontStyle42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Люди, работающие на площадке или посещающие ее</w:t>
            </w:r>
          </w:p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безопасности, проверке и идентификации людей, работающих на площадке или посещающих ее.</w:t>
            </w:r>
          </w:p>
        </w:tc>
      </w:tr>
      <w:tr w:rsidR="00180E2C" w:rsidRPr="00FC79FF" w:rsidTr="00722F65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Расположение объектов,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предоставляемых подрядчиком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ограничения в отношении места, выбранного подрядчиком для таких объектов на площадке, и требования к чертежам объектов на площадке.</w:t>
            </w:r>
          </w:p>
        </w:tc>
      </w:tr>
      <w:tr w:rsidR="00180E2C" w:rsidRPr="00FC79FF" w:rsidTr="00EB6573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Другие подрядчики на площадке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0E2C" w:rsidRPr="00FC79FF" w:rsidRDefault="00180E2C" w:rsidP="00180E2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Определить других подрядчиков, которые могут работать на площадке или рядом с ней и не включены в договор. Определить, какие части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площадки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они могут занимать и на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какой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срок.</w:t>
            </w:r>
          </w:p>
        </w:tc>
      </w:tr>
    </w:tbl>
    <w:p w:rsidR="002761E4" w:rsidRPr="00FC79FF" w:rsidRDefault="002761E4">
      <w:r w:rsidRPr="00FC79FF">
        <w:br w:type="page"/>
      </w:r>
    </w:p>
    <w:p w:rsidR="002761E4" w:rsidRPr="007325FD" w:rsidRDefault="002761E4" w:rsidP="002761E4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F012AD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С.1</w:t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2761E4" w:rsidRPr="00FC79FF" w:rsidTr="00D05FE8">
        <w:trPr>
          <w:trHeight w:val="270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761E4" w:rsidRPr="00FC79FF" w:rsidRDefault="002761E4" w:rsidP="00D05FE8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761E4" w:rsidRPr="00FC79FF" w:rsidRDefault="002761E4" w:rsidP="00D05FE8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2761E4" w:rsidRPr="00FC79FF" w:rsidTr="00D05FE8">
        <w:trPr>
          <w:trHeight w:val="499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1E4" w:rsidRPr="00FC79FF" w:rsidRDefault="002761E4" w:rsidP="00D05FE8">
            <w:pPr>
              <w:pStyle w:val="Style33"/>
              <w:widowControl/>
              <w:jc w:val="center"/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УСЛУГИ И ДРУГИЕ ПОЗИЦИИ, ПРЕДОСТАВЛЯЕМЫЕ ЗАКАЗЧИКОМ ИЛИ ДЛЯ ИСПОЛЬЗОВАНИЯ ЗАКАЗЧИКОМ</w:t>
            </w:r>
          </w:p>
        </w:tc>
      </w:tr>
      <w:tr w:rsidR="002761E4" w:rsidRPr="00FC79FF" w:rsidTr="00D05F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1E4" w:rsidRPr="00FC79FF" w:rsidRDefault="002761E4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Услуги и другие позиции для использования заказчиком и другими лицами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1E4" w:rsidRPr="00FC79FF" w:rsidRDefault="002761E4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Определить услуги и другие позиции, предоставляемые подрядчиком для использования заказчиком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и другими лицами, включая: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размещение, в том числе конференц-залы;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объекты социального обеспечения, в том числе общественного питания, санитарии и отдыха;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пункты оказания медицинской и первой медицинской помощи;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складские помещения;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меры безопасности;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телекоммуникационное, компьютерное и копировальное оборудование;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оборудование и услуги по обеспечению безопасности;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заборы, решетки и ограждения;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 подъездные пути;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временные сооружения, включая строительные леса и подъемное оборудование, краны и подъемники;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электричество, вода и газ.</w:t>
            </w:r>
          </w:p>
        </w:tc>
      </w:tr>
      <w:tr w:rsidR="002761E4" w:rsidRPr="00FC79FF" w:rsidTr="00D05F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1E4" w:rsidRPr="00FC79FF" w:rsidRDefault="002761E4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Оборудование и материалы,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предоставляемые заказчиком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1E4" w:rsidRPr="00FC79FF" w:rsidRDefault="002761E4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Предоставить подробную информацию обо всех установках и материалах «свободного выпуска»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и связанных с ними процедурах, а также о сроках поставки.</w:t>
            </w:r>
          </w:p>
        </w:tc>
      </w:tr>
      <w:tr w:rsidR="002761E4" w:rsidRPr="00FC79FF" w:rsidTr="00D05F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1E4" w:rsidRPr="00FC79FF" w:rsidRDefault="002761E4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Оборудование, предоставленное заказчиком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61E4" w:rsidRPr="00FC79FF" w:rsidRDefault="002761E4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Предоставить подробную информацию об оборудовании, предоставленном для использования подрядчиком, и изложить связанные с ним условия / процедуры.</w:t>
            </w:r>
          </w:p>
        </w:tc>
      </w:tr>
      <w:tr w:rsidR="002761E4" w:rsidRPr="00FC79FF" w:rsidTr="00EB6573">
        <w:trPr>
          <w:trHeight w:val="5526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61E4" w:rsidRPr="00FC79FF" w:rsidRDefault="002761E4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Услуги и средства, предоставляемые заказчиком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61E4" w:rsidRPr="00FC79FF" w:rsidRDefault="002761E4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средства и услуги, которые будут предоставляться заказчиком, включая: </w:t>
            </w:r>
          </w:p>
          <w:p w:rsidR="002761E4" w:rsidRPr="00FC79FF" w:rsidRDefault="004A27FD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вода: расположение, качество, примерное давление, источник и т.д.;</w:t>
            </w:r>
          </w:p>
          <w:p w:rsidR="002761E4" w:rsidRPr="00FC79FF" w:rsidRDefault="004A27FD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электричество: расположение, фаза, источник и т.д.;</w:t>
            </w:r>
          </w:p>
          <w:p w:rsidR="002761E4" w:rsidRPr="00FC79FF" w:rsidRDefault="004A27FD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телекоммуникационные услуги: расположение линий и т.д.;</w:t>
            </w:r>
          </w:p>
          <w:p w:rsidR="002761E4" w:rsidRPr="00FC79FF" w:rsidRDefault="004A27FD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душевые (характер и расположение);</w:t>
            </w:r>
          </w:p>
          <w:p w:rsidR="002761E4" w:rsidRPr="00FC79FF" w:rsidRDefault="004A27FD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проживание: характер и расположение;</w:t>
            </w:r>
          </w:p>
          <w:p w:rsidR="002761E4" w:rsidRPr="00FC79FF" w:rsidRDefault="004A27FD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средства оказания медицинской/первой помощи: характер и расположение;</w:t>
            </w:r>
          </w:p>
          <w:p w:rsidR="002761E4" w:rsidRPr="00FC79FF" w:rsidRDefault="004A27FD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противопожарные службы: характер и расположение;</w:t>
            </w:r>
          </w:p>
          <w:p w:rsidR="002761E4" w:rsidRPr="00FC79FF" w:rsidRDefault="004A27FD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 прочее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указать при необходимости, например, газ. </w:t>
            </w:r>
          </w:p>
          <w:p w:rsidR="002761E4" w:rsidRPr="00FC79FF" w:rsidRDefault="002761E4" w:rsidP="00D05FE8">
            <w:pPr>
              <w:pStyle w:val="Style33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подрядчику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для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:</w:t>
            </w:r>
          </w:p>
          <w:p w:rsidR="002761E4" w:rsidRPr="00FC79FF" w:rsidRDefault="004A27FD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подключения и распределения воды, электроэнергии и телекоммуникационных услуг;</w:t>
            </w:r>
          </w:p>
          <w:p w:rsidR="002761E4" w:rsidRPr="00FC79FF" w:rsidRDefault="004A27FD" w:rsidP="00D05FE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обеспечения резервных или запасных вариантов для каждой услуги или объекта, которые заказчик может предоставить в случае прерывания или сбоя;</w:t>
            </w:r>
          </w:p>
          <w:p w:rsidR="002761E4" w:rsidRPr="00FC79FF" w:rsidRDefault="004A27FD" w:rsidP="00D05FE8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2761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уборки и очистки, когда услуга или объект больше не требуются, т.е. оставить объекты заказчика в том состоянии, в котором они</w:t>
            </w:r>
          </w:p>
        </w:tc>
      </w:tr>
    </w:tbl>
    <w:p w:rsidR="00712603" w:rsidRPr="00FC79FF" w:rsidRDefault="00712603">
      <w:r w:rsidRPr="00FC79FF">
        <w:br w:type="page"/>
      </w:r>
    </w:p>
    <w:tbl>
      <w:tblPr>
        <w:tblpPr w:leftFromText="180" w:rightFromText="180" w:vertAnchor="page" w:horzAnchor="margin" w:tblpY="1999"/>
        <w:tblW w:w="935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8"/>
        <w:gridCol w:w="7228"/>
      </w:tblGrid>
      <w:tr w:rsidR="00712603" w:rsidRPr="00FC79FF" w:rsidTr="00712603">
        <w:trPr>
          <w:trHeight w:val="272"/>
        </w:trPr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712603" w:rsidRPr="00FC79FF" w:rsidRDefault="00712603" w:rsidP="00712603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712603" w:rsidRPr="00FC79FF" w:rsidRDefault="00712603" w:rsidP="00712603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712603" w:rsidRPr="00FC79FF" w:rsidTr="00712603">
        <w:trPr>
          <w:trHeight w:val="480"/>
        </w:trPr>
        <w:tc>
          <w:tcPr>
            <w:tcW w:w="21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603" w:rsidRPr="00FC79FF" w:rsidRDefault="00712603" w:rsidP="00712603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2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603" w:rsidRPr="00FC79FF" w:rsidRDefault="00712603" w:rsidP="00712603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были до того, как подрядчик впервые воспользовался ими, за  исключением естественного износа.</w:t>
            </w:r>
          </w:p>
        </w:tc>
      </w:tr>
      <w:tr w:rsidR="00712603" w:rsidRPr="00FC79FF" w:rsidTr="00D05FE8">
        <w:trPr>
          <w:trHeight w:val="499"/>
        </w:trPr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603" w:rsidRPr="00FC79FF" w:rsidRDefault="00712603" w:rsidP="007126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Услуги и прочие средства, предоставляемые заказчиком</w:t>
            </w:r>
          </w:p>
        </w:tc>
        <w:tc>
          <w:tcPr>
            <w:tcW w:w="7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603" w:rsidRPr="00FC79FF" w:rsidRDefault="00712603" w:rsidP="007126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Определить услуги и прочие средства, которые должны быть предоставлены заказчиком, включая:</w:t>
            </w:r>
          </w:p>
          <w:p w:rsidR="00712603" w:rsidRPr="00FC79FF" w:rsidRDefault="004A27FD" w:rsidP="007126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712603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доступ к площадке;</w:t>
            </w:r>
          </w:p>
          <w:p w:rsidR="00712603" w:rsidRPr="00FC79FF" w:rsidRDefault="004A27FD" w:rsidP="0071260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712603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пространство для размещения, включая зоны для отдыха.</w:t>
            </w:r>
          </w:p>
        </w:tc>
      </w:tr>
    </w:tbl>
    <w:p w:rsidR="00712603" w:rsidRPr="007325FD" w:rsidRDefault="00E17517" w:rsidP="00712603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t xml:space="preserve">Окончание </w:t>
      </w:r>
      <w:r w:rsidR="00F012AD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="00712603" w:rsidRPr="007325FD">
        <w:rPr>
          <w:rFonts w:ascii="Times New Roman" w:hAnsi="Times New Roman" w:cs="Times New Roman"/>
          <w:i/>
          <w:sz w:val="24"/>
          <w:szCs w:val="24"/>
        </w:rPr>
        <w:t>аблицы С.1</w:t>
      </w:r>
    </w:p>
    <w:p w:rsidR="00595431" w:rsidRPr="00FC79FF" w:rsidRDefault="00595431" w:rsidP="00595431"/>
    <w:p w:rsidR="00595431" w:rsidRPr="00FC79FF" w:rsidRDefault="00595431" w:rsidP="00595431">
      <w:pPr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C.2 </w:t>
      </w:r>
      <w:r w:rsidR="001E41DB" w:rsidRPr="00FC79FF">
        <w:rPr>
          <w:rFonts w:ascii="Times New Roman" w:hAnsi="Times New Roman" w:cs="Times New Roman"/>
          <w:b/>
          <w:sz w:val="24"/>
          <w:szCs w:val="24"/>
        </w:rPr>
        <w:t xml:space="preserve">Договоры </w:t>
      </w:r>
      <w:r w:rsidRPr="00FC79FF">
        <w:rPr>
          <w:rFonts w:ascii="Times New Roman" w:hAnsi="Times New Roman" w:cs="Times New Roman"/>
          <w:b/>
          <w:sz w:val="24"/>
          <w:szCs w:val="24"/>
        </w:rPr>
        <w:t xml:space="preserve">на оказание услуг, кроме </w:t>
      </w:r>
      <w:r w:rsidR="001E41DB" w:rsidRPr="00FC79FF">
        <w:rPr>
          <w:rFonts w:ascii="Times New Roman" w:hAnsi="Times New Roman" w:cs="Times New Roman"/>
          <w:b/>
          <w:sz w:val="24"/>
          <w:szCs w:val="24"/>
        </w:rPr>
        <w:t>договоров</w:t>
      </w:r>
      <w:r w:rsidRPr="00FC79FF">
        <w:rPr>
          <w:rFonts w:ascii="Times New Roman" w:hAnsi="Times New Roman" w:cs="Times New Roman"/>
          <w:b/>
          <w:sz w:val="24"/>
          <w:szCs w:val="24"/>
        </w:rPr>
        <w:t xml:space="preserve"> на оказание профессиональных услуг</w:t>
      </w:r>
    </w:p>
    <w:p w:rsidR="00595431" w:rsidRPr="00FC79FF" w:rsidRDefault="00595431" w:rsidP="00595431">
      <w:pPr>
        <w:rPr>
          <w:rFonts w:ascii="Times New Roman" w:hAnsi="Times New Roman" w:cs="Times New Roman"/>
          <w:sz w:val="24"/>
          <w:szCs w:val="24"/>
        </w:rPr>
      </w:pPr>
    </w:p>
    <w:p w:rsidR="00595431" w:rsidRPr="00FC79FF" w:rsidRDefault="00595431" w:rsidP="00595431">
      <w:pPr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sz w:val="24"/>
          <w:szCs w:val="24"/>
        </w:rPr>
        <w:t>Договор</w:t>
      </w:r>
      <w:r w:rsidR="004E7FD6" w:rsidRPr="00FC79FF">
        <w:rPr>
          <w:rFonts w:ascii="Times New Roman" w:hAnsi="Times New Roman" w:cs="Times New Roman"/>
          <w:sz w:val="24"/>
          <w:szCs w:val="24"/>
        </w:rPr>
        <w:t>ы</w:t>
      </w:r>
      <w:r w:rsidRPr="00FC79FF">
        <w:rPr>
          <w:rFonts w:ascii="Times New Roman" w:hAnsi="Times New Roman" w:cs="Times New Roman"/>
          <w:sz w:val="24"/>
          <w:szCs w:val="24"/>
        </w:rPr>
        <w:t xml:space="preserve"> на оказание услуг, за исключением договоров на оказание профессиональных услуг, обычно подразумевают управление и предоставление услуг, связанных </w:t>
      </w:r>
      <w:r w:rsidR="0021295F" w:rsidRPr="00FC79FF">
        <w:rPr>
          <w:rFonts w:ascii="Times New Roman" w:hAnsi="Times New Roman" w:cs="Times New Roman"/>
          <w:sz w:val="24"/>
          <w:szCs w:val="24"/>
        </w:rPr>
        <w:t xml:space="preserve">со </w:t>
      </w:r>
      <w:r w:rsidR="0021295F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строительно-монтажными работами</w:t>
      </w:r>
      <w:r w:rsidRPr="00FC79FF">
        <w:rPr>
          <w:rFonts w:ascii="Times New Roman" w:hAnsi="Times New Roman" w:cs="Times New Roman"/>
          <w:sz w:val="24"/>
          <w:szCs w:val="24"/>
        </w:rPr>
        <w:t xml:space="preserve">, или поддержание </w:t>
      </w:r>
      <w:r w:rsidR="0010459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строительно-монтажных работ</w:t>
      </w:r>
      <w:r w:rsidR="00104598" w:rsidRPr="00FC79FF" w:rsidDel="00104598">
        <w:rPr>
          <w:rFonts w:ascii="Times New Roman" w:hAnsi="Times New Roman" w:cs="Times New Roman"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sz w:val="24"/>
          <w:szCs w:val="24"/>
        </w:rPr>
        <w:t>и оборудования в существующем состоянии, как правило, в течение определенного срока, который может включать небольшое количество улучшений путем обновления и замены.</w:t>
      </w:r>
    </w:p>
    <w:p w:rsidR="00A16EE8" w:rsidRPr="00FC79FF" w:rsidRDefault="00595431" w:rsidP="00595431">
      <w:r w:rsidRPr="00FC79FF">
        <w:rPr>
          <w:rFonts w:ascii="Times New Roman" w:hAnsi="Times New Roman" w:cs="Times New Roman"/>
          <w:sz w:val="24"/>
          <w:szCs w:val="24"/>
        </w:rPr>
        <w:t xml:space="preserve">Разделы, представленные в </w:t>
      </w:r>
      <w:r w:rsidR="00C326A4" w:rsidRPr="00FC79FF">
        <w:rPr>
          <w:rFonts w:ascii="Times New Roman" w:hAnsi="Times New Roman" w:cs="Times New Roman"/>
          <w:sz w:val="24"/>
          <w:szCs w:val="24"/>
        </w:rPr>
        <w:t>т</w:t>
      </w:r>
      <w:r w:rsidRPr="00FC79FF">
        <w:rPr>
          <w:rFonts w:ascii="Times New Roman" w:hAnsi="Times New Roman" w:cs="Times New Roman"/>
          <w:sz w:val="24"/>
          <w:szCs w:val="24"/>
        </w:rPr>
        <w:t xml:space="preserve">аблице С.2, служат в качестве контрольного списка для тех, кто составляет объем работ. Некоторые из разделов могут не требоваться, если используются стандартные </w:t>
      </w:r>
      <w:r w:rsidR="004E7FD6" w:rsidRPr="00FC79FF">
        <w:rPr>
          <w:rStyle w:val="FontStyle52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технические условия</w:t>
      </w:r>
      <w:r w:rsidRPr="00FC79FF">
        <w:rPr>
          <w:rFonts w:ascii="Times New Roman" w:hAnsi="Times New Roman" w:cs="Times New Roman"/>
          <w:sz w:val="24"/>
          <w:szCs w:val="24"/>
        </w:rPr>
        <w:t xml:space="preserve">, устанавливающие требования к стандартным услугам, поскольку эти документы могут в достаточной степени охватывать эти темы. Аналогичным образом, использование определенных форм </w:t>
      </w:r>
      <w:r w:rsidR="00BC6F37" w:rsidRPr="00FC79FF">
        <w:rPr>
          <w:rFonts w:ascii="Times New Roman" w:hAnsi="Times New Roman" w:cs="Times New Roman"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sz w:val="24"/>
          <w:szCs w:val="24"/>
        </w:rPr>
        <w:t xml:space="preserve"> может устранить необходимость в некоторых из перечисленных в </w:t>
      </w:r>
      <w:r w:rsidR="00C326A4" w:rsidRPr="00FC79FF">
        <w:rPr>
          <w:rFonts w:ascii="Times New Roman" w:hAnsi="Times New Roman" w:cs="Times New Roman"/>
          <w:sz w:val="24"/>
          <w:szCs w:val="24"/>
        </w:rPr>
        <w:t>т</w:t>
      </w:r>
      <w:r w:rsidRPr="00FC79FF">
        <w:rPr>
          <w:rFonts w:ascii="Times New Roman" w:hAnsi="Times New Roman" w:cs="Times New Roman"/>
          <w:sz w:val="24"/>
          <w:szCs w:val="24"/>
        </w:rPr>
        <w:t xml:space="preserve">аблице разделов. </w:t>
      </w:r>
      <w:r w:rsidR="00BC6F37" w:rsidRPr="00FC79FF">
        <w:rPr>
          <w:rFonts w:ascii="Times New Roman" w:hAnsi="Times New Roman" w:cs="Times New Roman"/>
          <w:sz w:val="24"/>
          <w:szCs w:val="24"/>
        </w:rPr>
        <w:t>К</w:t>
      </w:r>
      <w:r w:rsidRPr="00FC79FF">
        <w:rPr>
          <w:rFonts w:ascii="Times New Roman" w:hAnsi="Times New Roman" w:cs="Times New Roman"/>
          <w:sz w:val="24"/>
          <w:szCs w:val="24"/>
        </w:rPr>
        <w:t xml:space="preserve">онтрольный перечень может потребовать корректировки, поскольку в некоторых формах </w:t>
      </w:r>
      <w:r w:rsidR="00BC6F37" w:rsidRPr="00FC79FF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FC79FF">
        <w:rPr>
          <w:rFonts w:ascii="Times New Roman" w:hAnsi="Times New Roman" w:cs="Times New Roman"/>
          <w:sz w:val="24"/>
          <w:szCs w:val="24"/>
        </w:rPr>
        <w:t xml:space="preserve">определенные аспекты этих разделов рассматриваются в стандартных условиях </w:t>
      </w:r>
      <w:r w:rsidR="00BC6F37" w:rsidRPr="00FC79FF">
        <w:rPr>
          <w:rFonts w:ascii="Times New Roman" w:hAnsi="Times New Roman" w:cs="Times New Roman"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sz w:val="24"/>
          <w:szCs w:val="24"/>
        </w:rPr>
        <w:t>.</w:t>
      </w:r>
    </w:p>
    <w:p w:rsidR="00EF2BC0" w:rsidRPr="00FC79FF" w:rsidRDefault="00EF2BC0" w:rsidP="0025008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F2BC0" w:rsidRPr="00FC79FF" w:rsidRDefault="00EF2BC0" w:rsidP="00EF2BC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>Таблица C.2 – Разделы, которые необходимо рассмотреть при разработке объема работ для договоров на оказание услуг, кроме договоров на оказание профессиональных услуг</w:t>
      </w:r>
    </w:p>
    <w:p w:rsidR="00EF2BC0" w:rsidRPr="00FC79FF" w:rsidRDefault="00EF2BC0" w:rsidP="00EF2BC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81"/>
        <w:gridCol w:w="7175"/>
      </w:tblGrid>
      <w:tr w:rsidR="00EF2BC0" w:rsidRPr="00FC79FF" w:rsidTr="00A71CB0">
        <w:trPr>
          <w:trHeight w:val="293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F2BC0" w:rsidRPr="00FC79FF" w:rsidRDefault="00EF2BC0" w:rsidP="0064331C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F2BC0" w:rsidRPr="00FC79FF" w:rsidRDefault="00EF2BC0" w:rsidP="0064331C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EF2BC0" w:rsidRPr="00FC79FF" w:rsidTr="00A71CB0">
        <w:trPr>
          <w:trHeight w:val="276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BC0" w:rsidRPr="00FC79FF" w:rsidRDefault="00EF2BC0" w:rsidP="0064331C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ОПИСАНИЕ ПРЕДОСТАВЛЯЕМЫХ УСЛУГ</w:t>
            </w:r>
          </w:p>
        </w:tc>
      </w:tr>
      <w:tr w:rsidR="00EF2BC0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BC0" w:rsidRPr="00FC79FF" w:rsidRDefault="00181223" w:rsidP="0018122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Задачи</w:t>
            </w:r>
            <w:r w:rsidR="00EF2BC0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заказчика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BC0" w:rsidRPr="00FC79FF" w:rsidRDefault="00EF2BC0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Описать общие </w:t>
            </w:r>
            <w:r w:rsidR="00181223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задачи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заказчика для проекта, включая, при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необходимости, сроки завершения и ожидаемые результаты</w:t>
            </w:r>
            <w:r w:rsidR="0064331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  <w:p w:rsidR="00EF2BC0" w:rsidRPr="00FC79FF" w:rsidRDefault="00EF2BC0" w:rsidP="000A7E6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Объясните «почему» (контекст) и указать конкретные </w:t>
            </w:r>
            <w:r w:rsidR="000A7E6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задачи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включая результаты по безопасности, качеству и функциональности</w:t>
            </w:r>
            <w:r w:rsidR="0064331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EF2BC0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BC0" w:rsidRPr="00FC79FF" w:rsidRDefault="00EF2BC0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Справочная информация об услугах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BC0" w:rsidRPr="00FC79FF" w:rsidRDefault="00EF2BC0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Представить краткие сведения о том, почему требуется услуга, включая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условия и контекст, в которых будет выполняться услуга</w:t>
            </w:r>
            <w:r w:rsidR="0064331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  <w:p w:rsidR="00EF2BC0" w:rsidRPr="00FC79FF" w:rsidRDefault="00EF2BC0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Включить любую необходимую информацию, которая позволит подрядчику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спланировать и предоставить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услугу</w:t>
            </w:r>
            <w:r w:rsidR="0064331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EF2BC0" w:rsidRPr="00FC79FF" w:rsidTr="000A6C0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BC0" w:rsidRPr="00FC79FF" w:rsidRDefault="00EF2BC0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Краткое описание услуг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BC0" w:rsidRPr="00FC79FF" w:rsidRDefault="00EF2BC0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Дать общее описание услуг, которые должны быть предоставлены, и объем таких услуг, включая ключевые результаты</w:t>
            </w:r>
            <w:r w:rsidR="0064331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  <w:p w:rsidR="00EF2BC0" w:rsidRPr="00FC79FF" w:rsidRDefault="00EF2BC0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Может потребоваться описание среды (контекста), в которой будут оказываться услуги, чтобы подрядчик мог понять влияние на требования.</w:t>
            </w:r>
          </w:p>
        </w:tc>
      </w:tr>
    </w:tbl>
    <w:p w:rsidR="006C0759" w:rsidRPr="00FC79FF" w:rsidRDefault="006C0759">
      <w:r w:rsidRPr="00FC79FF">
        <w:br w:type="page"/>
      </w:r>
    </w:p>
    <w:p w:rsidR="006C0759" w:rsidRPr="007325FD" w:rsidRDefault="006C0759" w:rsidP="004D3CF3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C326A4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С.2</w:t>
      </w:r>
    </w:p>
    <w:p w:rsidR="006C0759" w:rsidRPr="00FC79FF" w:rsidRDefault="006C0759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81"/>
        <w:gridCol w:w="7175"/>
      </w:tblGrid>
      <w:tr w:rsidR="00D151E6" w:rsidRPr="00FC79FF" w:rsidTr="00D151E6">
        <w:trPr>
          <w:trHeight w:val="315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D151E6" w:rsidRPr="00FC79FF" w:rsidRDefault="00D151E6" w:rsidP="001D23E3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D151E6" w:rsidRPr="00FC79FF" w:rsidRDefault="00D151E6" w:rsidP="001D23E3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D151E6" w:rsidRPr="00FC79FF" w:rsidTr="00D151E6">
        <w:trPr>
          <w:trHeight w:val="312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1D0932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ИНФОРМАЦИЯ И ПРОЧЕЕ, </w:t>
            </w:r>
            <w:proofErr w:type="gramStart"/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ПРЕДОСТАВЛЯЕМЫЕ</w:t>
            </w:r>
            <w:proofErr w:type="gramEnd"/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ЗАКАЗЧИКОМ</w:t>
            </w:r>
          </w:p>
        </w:tc>
      </w:tr>
      <w:tr w:rsidR="00D151E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Пострадавшее имущество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Описать пострадавшее имущество и его состояние.</w:t>
            </w:r>
          </w:p>
        </w:tc>
      </w:tr>
      <w:tr w:rsidR="00D151E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Имеющаяся информация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4D3CF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Составить перечень источников существующей информации, при наличии, относящиеся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требуемой услуги, например, чертежи, руководства, схемы и т.д.</w:t>
            </w:r>
          </w:p>
        </w:tc>
      </w:tr>
      <w:tr w:rsidR="00D151E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Справочные данные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отчеты, исследования, соглашения и т.д., на которых подрядчик должен основывать свои услуги, при наличии. Эта информация может включать прошлые исследования, аэрофотоснимки, карты или записи исследований, проведенных на территории назначения.</w:t>
            </w:r>
          </w:p>
        </w:tc>
      </w:tr>
      <w:tr w:rsidR="00D151E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Информация и прочее,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предоставляемые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заказчиком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какую информацию и прочее должен предоставить заказчик и когда, например, дополнительную информацию, оборудование, офисные помещения, площадки, доступ к людям или технологические системы заказчика.</w:t>
            </w:r>
          </w:p>
        </w:tc>
      </w:tr>
      <w:tr w:rsidR="00D151E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Информация и прочее,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предоставляемые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другими сторонами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какую информацию и прочее должны предоставить другие стороны, отличные от заказчика и когда, например, дополнительную информацию, оборудование, офисные помещения, площадки, доступ к людям или технологические системы заказчика.</w:t>
            </w:r>
          </w:p>
        </w:tc>
      </w:tr>
      <w:tr w:rsidR="00D151E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Приемка другими сторонами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4D3CF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Установить любые требования к лицам, отличным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от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заказчикам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для проверки и подтверждения приемлемости результатов, подготовленных подрядчиком.</w:t>
            </w:r>
          </w:p>
        </w:tc>
      </w:tr>
      <w:tr w:rsidR="00D151E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Объекты и оборудование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, предоставленное заказчиком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D151E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Описать объекты, офисные помещения, оборудование, программное обеспечение, транспортные средства, телекоммуникационные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системы и т.д., которые должен предоставить заказчик.</w:t>
            </w:r>
          </w:p>
        </w:tc>
      </w:tr>
      <w:tr w:rsidR="00D151E6" w:rsidRPr="00FC79FF" w:rsidTr="006C0759">
        <w:trPr>
          <w:trHeight w:val="268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1E6" w:rsidRPr="00FC79FF" w:rsidRDefault="0041253E" w:rsidP="001D0932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ТЕХНИЧЕСКИЕ УСЛОВИЯ</w:t>
            </w:r>
          </w:p>
        </w:tc>
      </w:tr>
      <w:tr w:rsidR="00D151E6" w:rsidRPr="00FC79FF" w:rsidTr="000A6C09">
        <w:trPr>
          <w:trHeight w:val="4203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51E6" w:rsidRPr="00FC79FF" w:rsidRDefault="00D151E6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Общие требования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51E6" w:rsidRPr="00FC79FF" w:rsidRDefault="00D151E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требованиях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следует указать, что услуга должна </w:t>
            </w:r>
            <w:r w:rsidR="00793C7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соответствовать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заявленным </w:t>
            </w:r>
            <w:r w:rsidR="00793C7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задачам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заказчика в отношении услуг, указанных в описании. Далее следует упомянуть минимальные требования, т.е. то, что подрядчик должен обеспечить в отношении конкретных задач или функций в отношении услуг, которые должны быть предоставлены для достижения ожидаемых результатов.</w:t>
            </w:r>
          </w:p>
          <w:p w:rsidR="00D151E6" w:rsidRPr="00FC79FF" w:rsidRDefault="00D151E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Для установления минимальных требований можно сослаться на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типовые объемы работ. В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качестве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альтернативы следует указать минимальные требования для обеспечения достижения требуемых результатов и итоговых показателей.</w:t>
            </w:r>
          </w:p>
          <w:p w:rsidR="00D151E6" w:rsidRPr="00FC79FF" w:rsidRDefault="00D151E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Требования, как правило, не должны описывать подход или методологию, с помощью которых должны быть достигнуты результаты, поскольку это является задачей подрядчика.</w:t>
            </w:r>
          </w:p>
          <w:p w:rsidR="00D151E6" w:rsidRPr="00FC79FF" w:rsidRDefault="00D151E6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 необходимости следует указать критерии приемки; желаемый уровень детализации; основные вопросы, требующие решения;</w:t>
            </w:r>
          </w:p>
        </w:tc>
      </w:tr>
    </w:tbl>
    <w:p w:rsidR="009037A8" w:rsidRPr="00FC79FF" w:rsidRDefault="009037A8">
      <w:r w:rsidRPr="00FC79FF">
        <w:br w:type="page"/>
      </w:r>
    </w:p>
    <w:p w:rsidR="009037A8" w:rsidRPr="007325FD" w:rsidRDefault="004D3CF3" w:rsidP="004D3CF3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C326A4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С.2</w:t>
      </w:r>
    </w:p>
    <w:p w:rsidR="004D3CF3" w:rsidRPr="00FC79FF" w:rsidRDefault="004D3CF3" w:rsidP="004D3CF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81"/>
        <w:gridCol w:w="7175"/>
      </w:tblGrid>
      <w:tr w:rsidR="009037A8" w:rsidRPr="00FC79FF" w:rsidTr="009037A8">
        <w:trPr>
          <w:trHeight w:val="259"/>
          <w:jc w:val="center"/>
        </w:trPr>
        <w:tc>
          <w:tcPr>
            <w:tcW w:w="218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9037A8" w:rsidRPr="00FC79FF" w:rsidTr="009037A8">
        <w:trPr>
          <w:trHeight w:val="259"/>
          <w:jc w:val="center"/>
        </w:trPr>
        <w:tc>
          <w:tcPr>
            <w:tcW w:w="218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tabs>
                <w:tab w:val="left" w:pos="441"/>
              </w:tabs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ab/>
            </w:r>
          </w:p>
        </w:tc>
        <w:tc>
          <w:tcPr>
            <w:tcW w:w="717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альтернативы, подлежащие рассмотрению; необходимые</w:t>
            </w:r>
          </w:p>
        </w:tc>
      </w:tr>
      <w:tr w:rsidR="009037A8" w:rsidRPr="00FC79FF" w:rsidTr="001D23E3">
        <w:trPr>
          <w:trHeight w:val="2160"/>
          <w:jc w:val="center"/>
        </w:trPr>
        <w:tc>
          <w:tcPr>
            <w:tcW w:w="2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исследования, специальные анализы и модели; требования к специальному оборудованию; институциональные и правовые рамки проекта; языковые требования; требования к управлению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качеством (при необходимости).</w:t>
            </w:r>
          </w:p>
          <w:p w:rsidR="009037A8" w:rsidRPr="00FC79FF" w:rsidRDefault="009037A8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Также может потребоваться установить сроки выполнения работ и требования к отчетности (формат, периодичность и содержание отчетов, а также количество копий, язык и имена предполагаемых получателей отчетов).</w:t>
            </w:r>
          </w:p>
        </w:tc>
      </w:tr>
      <w:tr w:rsidR="009037A8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Применимые национальные или международные стандарты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64331C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Перечислить все применимые национальные и международные стандарты и предоставить любые связанные с ними данные, положения и варианты, которые делают такие стандарты применимыми к договору.</w:t>
            </w:r>
          </w:p>
        </w:tc>
      </w:tr>
      <w:tr w:rsidR="009037A8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Применимые стандартные отраслевые или организационные стандарты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Перечислить все применимые стандартные отраслевые или организационные стандарты и предоставьте все связанные с ними данные, положения и варианты, которые делают эти стандарты применимыми к договору.</w:t>
            </w:r>
          </w:p>
        </w:tc>
      </w:tr>
      <w:tr w:rsidR="009037A8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Особые/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общие </w:t>
            </w:r>
            <w:r w:rsidR="0041253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Приложить или сделать ссылку на особые (специально написанные) или общие (стандартные или собственные) </w:t>
            </w:r>
            <w:r w:rsidR="0041253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применимые к услугам.</w:t>
            </w:r>
          </w:p>
          <w:p w:rsidR="009037A8" w:rsidRPr="00FC79FF" w:rsidRDefault="009037A8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Такие </w:t>
            </w:r>
            <w:r w:rsidR="0041253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должны быть составлены таким образом, чтобы они:</w:t>
            </w:r>
          </w:p>
          <w:p w:rsidR="009037A8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9037A8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содержали процедуры приемки, позволяющие определить соответствие требованиям;</w:t>
            </w:r>
          </w:p>
          <w:p w:rsidR="009037A8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9037A8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однозначно и недвусмысленно определяли требования;</w:t>
            </w:r>
          </w:p>
          <w:p w:rsidR="009037A8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9037A8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предпочтительно указывали, что должно быть предоставлено, а не как это должно быть предоставлено.</w:t>
            </w:r>
          </w:p>
        </w:tc>
      </w:tr>
      <w:tr w:rsidR="009037A8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 к проектированию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единицам оборудования, которые подрядчик детализирует для приемки, а также связанные с ними критерии приемки, обычно в виде характеристик или выходных данных.</w:t>
            </w:r>
          </w:p>
        </w:tc>
      </w:tr>
      <w:tr w:rsidR="009037A8" w:rsidRPr="00FC79FF" w:rsidTr="006C0759">
        <w:trPr>
          <w:trHeight w:val="501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 к планированию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планированию.</w:t>
            </w:r>
          </w:p>
        </w:tc>
      </w:tr>
      <w:tr w:rsidR="009037A8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к охране труда и технике безопасности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для демонстрации соответствия законодательству по охране труда и технике безопасности, а также требования по охране труда и технике безопасности, выходящие за рамки законодательных требований.</w:t>
            </w:r>
          </w:p>
        </w:tc>
      </w:tr>
      <w:tr w:rsidR="009037A8" w:rsidRPr="00FC79FF" w:rsidTr="000A6C0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37A8" w:rsidRPr="00FC79FF" w:rsidRDefault="009037A8" w:rsidP="00600D5D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Объекты и оборудование, которые будут предоставлены подрядчиком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37A8" w:rsidRPr="00FC79FF" w:rsidRDefault="009037A8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объекты, офисные помещения, оборудование, программное обеспечение, транспортные средства, телекоммуникационные системы и т.д., которые должен предоставить подрядчик.</w:t>
            </w:r>
          </w:p>
        </w:tc>
      </w:tr>
    </w:tbl>
    <w:p w:rsidR="003148E4" w:rsidRPr="00FC79FF" w:rsidRDefault="003148E4">
      <w:r w:rsidRPr="00FC79FF">
        <w:br w:type="page"/>
      </w:r>
    </w:p>
    <w:p w:rsidR="003148E4" w:rsidRPr="007325FD" w:rsidRDefault="003148E4" w:rsidP="003148E4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114F0A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С.2</w:t>
      </w:r>
    </w:p>
    <w:p w:rsidR="003148E4" w:rsidRPr="00FC79FF" w:rsidRDefault="003148E4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81"/>
        <w:gridCol w:w="7175"/>
      </w:tblGrid>
      <w:tr w:rsidR="003148E4" w:rsidRPr="00FC79FF" w:rsidTr="00EF2496">
        <w:trPr>
          <w:trHeight w:val="315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3148E4" w:rsidRPr="00FC79FF" w:rsidTr="00EF2496">
        <w:trPr>
          <w:trHeight w:val="315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ОГРАНИЧЕНИЯ В </w:t>
            </w:r>
            <w:proofErr w:type="gramStart"/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ОТНОШЕНИИ</w:t>
            </w:r>
            <w:proofErr w:type="gramEnd"/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ПРЕДОСТАВЛЕНИЯ УСЛУГ</w:t>
            </w:r>
          </w:p>
        </w:tc>
      </w:tr>
      <w:tr w:rsidR="003148E4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Общие ограничения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Описать ограничения на:</w:t>
            </w:r>
          </w:p>
          <w:p w:rsidR="003148E4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148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использование пострадавшего имущества;</w:t>
            </w:r>
          </w:p>
          <w:p w:rsidR="003148E4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148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доступ к пострадавшему имуществу, доставка и парковка;</w:t>
            </w:r>
          </w:p>
          <w:p w:rsidR="003148E4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148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шум и вибрации;</w:t>
            </w:r>
          </w:p>
          <w:p w:rsidR="003148E4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148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рабочие дни и часы;</w:t>
            </w:r>
          </w:p>
          <w:p w:rsidR="003148E4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148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использование оборудования;</w:t>
            </w:r>
          </w:p>
          <w:p w:rsidR="003148E4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148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использование опасных материалов и хранение топлива и химикатов;</w:t>
            </w:r>
          </w:p>
          <w:p w:rsidR="003148E4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148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загрязнение, экологическое или природоохранное воздействие;</w:t>
            </w:r>
          </w:p>
          <w:p w:rsidR="003148E4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148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работа в занятых зданиях / помещениях;</w:t>
            </w:r>
          </w:p>
          <w:p w:rsidR="003148E4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148E4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конкретную политику заказчика и инвесторов.</w:t>
            </w:r>
          </w:p>
        </w:tc>
      </w:tr>
      <w:tr w:rsidR="003148E4" w:rsidRPr="00FC79FF" w:rsidTr="006C0759">
        <w:trPr>
          <w:trHeight w:val="548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Конфиденциальность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конфиденциальности и ограничение публичности.</w:t>
            </w:r>
          </w:p>
        </w:tc>
      </w:tr>
      <w:tr w:rsidR="003148E4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Безопасность и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идентификация людей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безопасности, проверке и идентификации людей, работающих на площадке или посещающих ее.</w:t>
            </w:r>
          </w:p>
        </w:tc>
      </w:tr>
      <w:tr w:rsidR="003148E4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Защита пострадавшего имущества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конкретные требования по защите пострадавшего имущества.</w:t>
            </w:r>
          </w:p>
        </w:tc>
      </w:tr>
      <w:tr w:rsidR="003148E4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Защита работ на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пострадавшем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имуществе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конкретные требования по защите работ, выполняемых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подрядчиком, от повреждений.</w:t>
            </w:r>
          </w:p>
        </w:tc>
      </w:tr>
      <w:tr w:rsidR="003148E4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Структура управления или надзора за проектом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Описать любые структуры, созданные для осуществления общего надзора и управления проектом, при наличии, и указать, как подрядчик будет взаимодействовать с такими структурами. Указать, если это уместно, роль и обязанности всех участников, а также указать тип, сроки и актуальность для каждого участника.</w:t>
            </w:r>
          </w:p>
          <w:p w:rsidR="003148E4" w:rsidRPr="00FC79FF" w:rsidRDefault="003148E4" w:rsidP="006D755F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Уточнить организационные механизмы надзора за выполнением работ, если они не отражены надлежащим образом в </w:t>
            </w:r>
            <w:r w:rsidR="00ED44D5" w:rsidRPr="00FC79FF">
              <w:t>д</w:t>
            </w:r>
            <w:r w:rsidR="00ED44D5" w:rsidRPr="00FC79FF">
              <w:rPr>
                <w:rFonts w:ascii="Times New Roman" w:hAnsi="Times New Roman"/>
                <w:bCs/>
              </w:rPr>
              <w:t>окументаци</w:t>
            </w:r>
            <w:r w:rsidR="00ED44D5" w:rsidRPr="00FC79FF">
              <w:rPr>
                <w:bCs/>
              </w:rPr>
              <w:t>и</w:t>
            </w:r>
            <w:r w:rsidR="00ED44D5" w:rsidRPr="00FC79FF">
              <w:rPr>
                <w:rFonts w:ascii="Times New Roman" w:hAnsi="Times New Roman"/>
                <w:bCs/>
              </w:rPr>
              <w:t xml:space="preserve"> по договору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3148E4" w:rsidRPr="00FC79FF" w:rsidTr="006C0759">
        <w:trPr>
          <w:trHeight w:val="582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Одобрения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Определить все стороны, от которых подрядчик должен получить одобрение, и описать процедуры, которым необходимо следовать.</w:t>
            </w:r>
          </w:p>
        </w:tc>
      </w:tr>
      <w:tr w:rsidR="003148E4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Закупка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требования, соответствующие методологии и процедурам, которые необходимо соблюдать.</w:t>
            </w:r>
          </w:p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часть стандарта ISO 10845, применимую к участию целевых предприятий, и все связанные с этим параметры.</w:t>
            </w:r>
          </w:p>
        </w:tc>
      </w:tr>
      <w:tr w:rsidR="003148E4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Доступ к земле, зданиям или площадкам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Описать меры по обеспечению доступа к земле, зданиям или объектам и любые связанные с этим ограничения.</w:t>
            </w:r>
          </w:p>
        </w:tc>
      </w:tr>
      <w:tr w:rsidR="003148E4" w:rsidRPr="00FC79FF" w:rsidTr="000A6C09">
        <w:trPr>
          <w:trHeight w:val="1155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Планирование и составление программ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48E4" w:rsidRPr="00FC79FF" w:rsidRDefault="003148E4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формату программы, уровню детализации, основным направлениям деятельности и их зависимостям, частоте обновления, ключевым датам и т.д. При необходимости предоставить конкретные сведения о поэтапном завершении,</w:t>
            </w:r>
          </w:p>
        </w:tc>
      </w:tr>
    </w:tbl>
    <w:p w:rsidR="00EF2496" w:rsidRPr="00FC79FF" w:rsidRDefault="00EF2496">
      <w:r w:rsidRPr="00FC79FF">
        <w:br w:type="page"/>
      </w:r>
    </w:p>
    <w:p w:rsidR="00EF2496" w:rsidRPr="007325FD" w:rsidRDefault="00EF2496" w:rsidP="00EF2496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C326A4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Pr="007325FD">
        <w:rPr>
          <w:rFonts w:ascii="Times New Roman" w:hAnsi="Times New Roman" w:cs="Times New Roman"/>
          <w:i/>
          <w:sz w:val="24"/>
          <w:szCs w:val="24"/>
        </w:rPr>
        <w:t>аблицы С.2</w:t>
      </w:r>
    </w:p>
    <w:p w:rsidR="00EF2496" w:rsidRPr="00FC79FF" w:rsidRDefault="00EF2496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81"/>
        <w:gridCol w:w="7175"/>
      </w:tblGrid>
      <w:tr w:rsidR="00EF2496" w:rsidRPr="00FC79FF" w:rsidTr="00EF2496">
        <w:trPr>
          <w:trHeight w:val="246"/>
          <w:jc w:val="center"/>
        </w:trPr>
        <w:tc>
          <w:tcPr>
            <w:tcW w:w="218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EF2496" w:rsidRPr="00FC79FF" w:rsidTr="00EF2496">
        <w:trPr>
          <w:trHeight w:val="806"/>
          <w:jc w:val="center"/>
        </w:trPr>
        <w:tc>
          <w:tcPr>
            <w:tcW w:w="218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программных ограничениях, контрольных сроках завершения и </w:t>
            </w:r>
            <w:proofErr w:type="spell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.д</w:t>
            </w:r>
            <w:proofErr w:type="spellEnd"/>
            <w:proofErr w:type="gramEnd"/>
          </w:p>
          <w:p w:rsidR="00EF2496" w:rsidRPr="00FC79FF" w:rsidRDefault="00EF2496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Перечислить мероприятия, которые должны выполняться заказчиком/клиентом или другими лицами и которые должны быть включены в программу подрядчика</w:t>
            </w:r>
          </w:p>
        </w:tc>
      </w:tr>
      <w:tr w:rsidR="00EF249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Программное приложение для разработки программы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любые требования, включая формат файлов для представления данных и документов.</w:t>
            </w:r>
          </w:p>
        </w:tc>
      </w:tr>
      <w:tr w:rsidR="00EF249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Менеджмент качества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Кратко описать:</w:t>
            </w:r>
          </w:p>
          <w:p w:rsidR="00EF2496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EF2496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какие системы менеджмента качества должен использовать подрядчик</w:t>
            </w:r>
          </w:p>
          <w:p w:rsidR="00EF2496" w:rsidRPr="00FC79FF" w:rsidRDefault="00C326A4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EF2496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намерения заказчика или клиента в отношении мониторинга системы менеджмента качества, кто осуществляет такой мониторинг (заказчик, клиент или посредник) и является ли мониторинг частью системы менеджмента качества или требуется только эпизодическая проверка.</w:t>
            </w:r>
          </w:p>
        </w:tc>
      </w:tr>
      <w:tr w:rsidR="00EF2496" w:rsidRPr="00FC79FF" w:rsidTr="006C0759">
        <w:trPr>
          <w:trHeight w:val="548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Формат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коммуникаций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форматы различных видов сообщений и приложить </w:t>
            </w:r>
            <w:r w:rsidR="008261DC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предварительные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документ</w:t>
            </w:r>
            <w:r w:rsidR="00511C0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ы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качестве приложения к объему работ</w:t>
            </w:r>
          </w:p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формату документов, которые должны быть сохранены, например, микрофильм, компьютерные ленты или компакт-диски, или оригинал.</w:t>
            </w:r>
          </w:p>
        </w:tc>
      </w:tr>
      <w:tr w:rsidR="00EF249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Ключевой персонал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перечню ключевых сотрудников или контактных данных ключевых сотрудников, если это необходимо,  если этот перечень должен быть представлен. Приложить </w:t>
            </w:r>
            <w:r w:rsidR="00CC5673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предварительные документы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 объему работ, если они не предусмотрены в </w:t>
            </w:r>
            <w:r w:rsidR="004A0C8A" w:rsidRPr="00FC79FF">
              <w:t>д</w:t>
            </w:r>
            <w:r w:rsidR="004A0C8A" w:rsidRPr="00FC79FF">
              <w:rPr>
                <w:rFonts w:ascii="Times New Roman" w:hAnsi="Times New Roman"/>
                <w:bCs/>
              </w:rPr>
              <w:t>окументаци</w:t>
            </w:r>
            <w:r w:rsidR="004A0C8A" w:rsidRPr="00FC79FF">
              <w:rPr>
                <w:bCs/>
              </w:rPr>
              <w:t>и</w:t>
            </w:r>
            <w:r w:rsidR="004A0C8A" w:rsidRPr="00FC79FF">
              <w:rPr>
                <w:rFonts w:ascii="Times New Roman" w:hAnsi="Times New Roman"/>
                <w:bCs/>
              </w:rPr>
              <w:t xml:space="preserve"> по договору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EF249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Заседания руководства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Предоставить сведения о времени, днях, месте, требованиях к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посещаемости и т.д., если необходимо, и указать требования к представителям, имеющим необходимые делегированные полномочия</w:t>
            </w:r>
          </w:p>
        </w:tc>
      </w:tr>
      <w:tr w:rsidR="00EF2496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Формы контроля</w:t>
            </w:r>
            <w:r w:rsidR="007532C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ис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полнени</w:t>
            </w:r>
            <w:r w:rsidR="007532C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я договора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требования, при наличии, по использованию стандартных форм контроля </w:t>
            </w:r>
            <w:r w:rsidR="007532C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ис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полнени</w:t>
            </w:r>
            <w:r w:rsidR="001E41DB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1E41DB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 приложить </w:t>
            </w:r>
            <w:r w:rsidR="00511C0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предварительные документы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конце объема работ.</w:t>
            </w:r>
          </w:p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Указать, доступны ли формы в электронном формате</w:t>
            </w:r>
          </w:p>
        </w:tc>
      </w:tr>
      <w:tr w:rsidR="00EF2496" w:rsidRPr="00FC79FF" w:rsidTr="006C0759">
        <w:trPr>
          <w:trHeight w:val="59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Электронные платежи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AE363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При необходимости, указать необходимые сведения или процедуры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для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в зависимости от обстоятельств.</w:t>
            </w:r>
          </w:p>
        </w:tc>
      </w:tr>
      <w:tr w:rsidR="00EF2496" w:rsidRPr="00FC79FF" w:rsidTr="006C0759">
        <w:trPr>
          <w:trHeight w:val="546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Ежедневный учет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496" w:rsidRPr="00FC79FF" w:rsidRDefault="00EF2496" w:rsidP="00AE363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ежедневному учету отработанного времени, если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это не предусмотрено </w:t>
            </w:r>
            <w:r w:rsidR="00934135" w:rsidRPr="00FC79FF">
              <w:t>д</w:t>
            </w:r>
            <w:r w:rsidR="00934135" w:rsidRPr="00FC79FF">
              <w:rPr>
                <w:rFonts w:ascii="Times New Roman" w:hAnsi="Times New Roman"/>
                <w:bCs/>
              </w:rPr>
              <w:t>окументаци</w:t>
            </w:r>
            <w:r w:rsidR="00934135" w:rsidRPr="00FC79FF">
              <w:rPr>
                <w:bCs/>
              </w:rPr>
              <w:t>и</w:t>
            </w:r>
            <w:r w:rsidR="00934135" w:rsidRPr="00FC79FF">
              <w:rPr>
                <w:rFonts w:ascii="Times New Roman" w:hAnsi="Times New Roman"/>
                <w:bCs/>
              </w:rPr>
              <w:t xml:space="preserve"> по договору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EF2496" w:rsidRPr="00FC79FF" w:rsidTr="000A6C0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496" w:rsidRPr="00FC79FF" w:rsidRDefault="00EF249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Платежные свидетельства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496" w:rsidRPr="00FC79FF" w:rsidRDefault="00EF2496" w:rsidP="00DF31F7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требования к обоснованию требований в платежных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свидетельствах для ускорения проверки и выдачи актов представителем заказчика или клиента, если это не предусмотрено </w:t>
            </w:r>
            <w:r w:rsidR="00DF31F7" w:rsidRPr="00FC79FF">
              <w:t>д</w:t>
            </w:r>
            <w:r w:rsidR="00DF31F7" w:rsidRPr="00FC79FF">
              <w:rPr>
                <w:rFonts w:ascii="Times New Roman" w:hAnsi="Times New Roman"/>
                <w:bCs/>
              </w:rPr>
              <w:t>окументацией по договору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</w:tbl>
    <w:p w:rsidR="00F25D11" w:rsidRPr="00FC79FF" w:rsidRDefault="00F25D11">
      <w:r w:rsidRPr="00FC79FF">
        <w:br w:type="page"/>
      </w:r>
    </w:p>
    <w:p w:rsidR="00F25D11" w:rsidRPr="007325FD" w:rsidRDefault="00114F0A" w:rsidP="00F25D11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325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Окончание </w:t>
      </w:r>
      <w:r w:rsidR="00C326A4" w:rsidRPr="007325FD">
        <w:rPr>
          <w:rFonts w:ascii="Times New Roman" w:hAnsi="Times New Roman" w:cs="Times New Roman"/>
          <w:i/>
          <w:sz w:val="24"/>
          <w:szCs w:val="24"/>
        </w:rPr>
        <w:t>т</w:t>
      </w:r>
      <w:r w:rsidR="00F25D11" w:rsidRPr="007325FD">
        <w:rPr>
          <w:rFonts w:ascii="Times New Roman" w:hAnsi="Times New Roman" w:cs="Times New Roman"/>
          <w:i/>
          <w:sz w:val="24"/>
          <w:szCs w:val="24"/>
        </w:rPr>
        <w:t>аблицы С.2</w:t>
      </w:r>
    </w:p>
    <w:p w:rsidR="00F25D11" w:rsidRPr="00FC79FF" w:rsidRDefault="00F25D11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81"/>
        <w:gridCol w:w="7175"/>
      </w:tblGrid>
      <w:tr w:rsidR="00F25D11" w:rsidRPr="00FC79FF" w:rsidTr="00F25D11">
        <w:trPr>
          <w:trHeight w:val="315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F25D11" w:rsidRPr="00FC79FF" w:rsidTr="00F25D11">
        <w:trPr>
          <w:trHeight w:val="834"/>
          <w:jc w:val="center"/>
        </w:trPr>
        <w:tc>
          <w:tcPr>
            <w:tcW w:w="218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C326A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Имущество, предоставленное в пользование подрядчику</w:t>
            </w:r>
          </w:p>
        </w:tc>
        <w:tc>
          <w:tcPr>
            <w:tcW w:w="71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Перечислить все имущество, которое будет предоставлено заказчиком или клиентом и другими лицами в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пользование подрядчику.</w:t>
            </w:r>
          </w:p>
        </w:tc>
      </w:tr>
      <w:tr w:rsidR="00F25D11" w:rsidRPr="00FC79FF" w:rsidTr="006C0759">
        <w:trPr>
          <w:trHeight w:val="586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C326A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Подтверждение соответствия закону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конкретные документы или методы, с помощью которых, при необходимости, будет проверяться соблюдение законов.</w:t>
            </w:r>
          </w:p>
        </w:tc>
      </w:tr>
      <w:tr w:rsidR="00F25D11" w:rsidRPr="00FC79FF" w:rsidTr="006C0759">
        <w:trPr>
          <w:trHeight w:val="552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C326A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Обследование условий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обследованию условий, которое необходимо произвести, и любые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связанные с этим восстановительные работы.</w:t>
            </w:r>
          </w:p>
        </w:tc>
      </w:tr>
      <w:tr w:rsidR="00F25D11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C326A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Рассмотрения других сторон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ограничения на проведение работ во избежание беспокойства населения или жильцов или пользователей соседних помещений и затрагиваемого имущества.</w:t>
            </w:r>
          </w:p>
        </w:tc>
      </w:tr>
      <w:tr w:rsidR="00F25D11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C326A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Сотрудничество с другими поставщиками услуг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Определить других подрядчиков по проекту и установить порядок взаимодействия с ними.</w:t>
            </w:r>
          </w:p>
        </w:tc>
      </w:tr>
      <w:tr w:rsidR="00F25D11" w:rsidRPr="00FC79FF" w:rsidTr="006C0759">
        <w:trPr>
          <w:trHeight w:val="559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C326A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Чистота площадки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по поддержанию чистоты и порядка на площадке.</w:t>
            </w:r>
          </w:p>
        </w:tc>
      </w:tr>
      <w:tr w:rsidR="00F25D11" w:rsidRPr="00FC79FF" w:rsidTr="006C0759">
        <w:trPr>
          <w:trHeight w:val="553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C326A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Разрешения и лицензии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к разрешениям и лицензиям и связанным с ними процедурам.</w:t>
            </w:r>
          </w:p>
        </w:tc>
      </w:tr>
      <w:tr w:rsidR="00F25D11" w:rsidRPr="00FC79FF" w:rsidTr="006C0759">
        <w:trPr>
          <w:trHeight w:val="547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C326A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Отходы и излишки материалов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к вывозу отходов и излишков материалов, включая ограничения на их утилизацию и переработку.</w:t>
            </w:r>
          </w:p>
        </w:tc>
      </w:tr>
      <w:tr w:rsidR="00F25D11" w:rsidRPr="00FC79FF" w:rsidTr="006C0759">
        <w:trPr>
          <w:trHeight w:val="834"/>
          <w:jc w:val="center"/>
        </w:trPr>
        <w:tc>
          <w:tcPr>
            <w:tcW w:w="2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C326A4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Коммуникационная система</w:t>
            </w:r>
          </w:p>
        </w:tc>
        <w:tc>
          <w:tcPr>
            <w:tcW w:w="7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D11" w:rsidRPr="00FC79FF" w:rsidRDefault="00F25D1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систему коммуникации, которая будет использоваться, например, инструмент совместной работы на базе Интернета, электронная почтовая система или стандартные шаблоны.</w:t>
            </w:r>
          </w:p>
        </w:tc>
      </w:tr>
    </w:tbl>
    <w:p w:rsidR="00CD50B1" w:rsidRPr="00FC79FF" w:rsidRDefault="00CD50B1" w:rsidP="00CD50B1">
      <w:pPr>
        <w:pStyle w:val="Style8"/>
        <w:widowControl/>
        <w:ind w:firstLine="720"/>
        <w:jc w:val="both"/>
        <w:rPr>
          <w:rStyle w:val="FontStyle43"/>
          <w:rFonts w:ascii="Times New Roman" w:hAnsi="Times New Roman" w:cs="Times New Roman"/>
          <w:color w:val="auto"/>
          <w:lang w:eastAsia="en-US"/>
        </w:rPr>
      </w:pPr>
    </w:p>
    <w:p w:rsidR="00CD50B1" w:rsidRPr="00FC79FF" w:rsidRDefault="00CD50B1" w:rsidP="00CD50B1">
      <w:pPr>
        <w:pStyle w:val="Style8"/>
        <w:widowControl/>
        <w:ind w:firstLine="720"/>
        <w:jc w:val="both"/>
        <w:rPr>
          <w:rStyle w:val="FontStyle43"/>
          <w:rFonts w:ascii="Times New Roman" w:hAnsi="Times New Roman" w:cs="Times New Roman"/>
          <w:color w:val="auto"/>
          <w:lang w:eastAsia="en-US"/>
        </w:rPr>
      </w:pPr>
      <w:r w:rsidRPr="00FC79FF">
        <w:rPr>
          <w:rStyle w:val="FontStyle43"/>
          <w:rFonts w:ascii="Times New Roman" w:hAnsi="Times New Roman" w:cs="Times New Roman"/>
          <w:color w:val="auto"/>
          <w:lang w:eastAsia="en-US"/>
        </w:rPr>
        <w:t>C.3 Договоры на профессиональные услуги</w:t>
      </w:r>
    </w:p>
    <w:p w:rsidR="00CD50B1" w:rsidRPr="00FC79FF" w:rsidRDefault="00CD50B1" w:rsidP="00CD50B1">
      <w:pPr>
        <w:pStyle w:val="Style13"/>
        <w:widowControl/>
        <w:ind w:firstLine="720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CD50B1" w:rsidRPr="00FC79FF" w:rsidRDefault="00CD50B1" w:rsidP="00CD50B1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Договоры на профессиональные услуги требуют профессионального оказания услуг, связанных со </w:t>
      </w:r>
      <w:r w:rsidR="00BC10A4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строительно-монтажными работами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, которые обычно используются профессионалами, предоставляющими услуги, аналогичные требуемым услугам</w:t>
      </w:r>
    </w:p>
    <w:p w:rsidR="00CD50B1" w:rsidRPr="00FC79FF" w:rsidRDefault="00CD50B1" w:rsidP="00CD50B1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Разделы, представленные в </w:t>
      </w:r>
      <w:hyperlink w:anchor="bookmark38" w:history="1">
        <w:r w:rsidR="0008210B"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т</w:t>
        </w:r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аблице С.3</w:t>
        </w:r>
      </w:hyperlink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служат в качестве контрольного списка для тех, кто составляет объем работ. Некоторые из разделов могут не требоваться, если используются стандартные </w:t>
      </w:r>
      <w:r w:rsidR="0041253E" w:rsidRPr="00FC79FF">
        <w:rPr>
          <w:rStyle w:val="FontStyle52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технические условия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или основы, устанавливающие требования к профессиональным услугам, поскольку </w:t>
      </w:r>
      <w:r w:rsidR="0035693E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эти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документы могут в достаточной степени охватывать эти темы. Аналогичным образом, использование определенных форм </w:t>
      </w:r>
      <w:r w:rsidR="0035693E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и принятие некоторых стратегий </w:t>
      </w:r>
      <w:r w:rsidR="001E41D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договоров 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может устранить необходимость в некоторых из перечисленных в </w:t>
      </w:r>
      <w:r w:rsidR="0008210B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аблице разделов. </w:t>
      </w:r>
      <w:r w:rsidR="0035693E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К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онтрольный перечень может потребовать корректировки, поскольку в некоторых формах </w:t>
      </w:r>
      <w:r w:rsidR="0035693E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определенные аспекты этих разделов рассматриваются в стандартных условиях </w:t>
      </w:r>
      <w:r w:rsidR="0035693E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договора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BB3028" w:rsidRPr="00FC79FF" w:rsidRDefault="00BB3028">
      <w:pPr>
        <w:widowControl/>
        <w:autoSpaceDE/>
        <w:autoSpaceDN/>
        <w:adjustRightInd/>
        <w:ind w:firstLine="0"/>
        <w:jc w:val="left"/>
        <w:rPr>
          <w:rStyle w:val="FontStyle46"/>
          <w:rFonts w:ascii="Times New Roman" w:eastAsia="Arial Unicode MS" w:hAnsi="Times New Roman" w:cs="Times New Roman"/>
          <w:sz w:val="24"/>
          <w:szCs w:val="24"/>
          <w:lang w:eastAsia="en-US"/>
        </w:rPr>
      </w:pPr>
      <w:bookmarkStart w:id="10" w:name="bookmark38"/>
      <w:r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BB3028" w:rsidRPr="00FC79FF" w:rsidRDefault="00BB3028" w:rsidP="00BB3028">
      <w:pPr>
        <w:pStyle w:val="Style11"/>
        <w:widowControl/>
        <w:spacing w:line="240" w:lineRule="auto"/>
        <w:ind w:firstLine="0"/>
        <w:jc w:val="center"/>
        <w:rPr>
          <w:rStyle w:val="FontStyle46"/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lastRenderedPageBreak/>
        <w:t>Т</w:t>
      </w:r>
      <w:bookmarkEnd w:id="10"/>
      <w:r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t>аблица C.3 – Разделы, которые необходимо рассмотреть при разработке объема работ для договоров на оказание профессиональных услуг</w:t>
      </w:r>
    </w:p>
    <w:p w:rsidR="00FC3BBA" w:rsidRPr="00FC79FF" w:rsidRDefault="00FC3BBA" w:rsidP="00BB3028">
      <w:pPr>
        <w:pStyle w:val="Style11"/>
        <w:widowControl/>
        <w:spacing w:line="240" w:lineRule="auto"/>
        <w:ind w:firstLine="0"/>
        <w:jc w:val="center"/>
        <w:rPr>
          <w:rStyle w:val="FontStyle46"/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1"/>
        <w:gridCol w:w="7795"/>
      </w:tblGrid>
      <w:tr w:rsidR="00C23C98" w:rsidRPr="00FC79FF" w:rsidTr="00CE2AB9">
        <w:trPr>
          <w:trHeight w:val="293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23C98" w:rsidRPr="00FC79FF" w:rsidRDefault="00C23C98" w:rsidP="00376DC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23C98" w:rsidRPr="00FC79FF" w:rsidRDefault="00C23C98" w:rsidP="00376DC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C23C98" w:rsidRPr="00FC79FF" w:rsidTr="00CE2AB9">
        <w:trPr>
          <w:trHeight w:val="111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C4DA2" w:rsidP="00CC4DA2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НАЗНАЧЕНИЕ </w:t>
            </w:r>
            <w:r w:rsidR="00C23C98"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УСЛУГИ</w:t>
            </w:r>
          </w:p>
        </w:tc>
      </w:tr>
      <w:tr w:rsidR="00C23C98" w:rsidRPr="00FC79FF" w:rsidTr="00FC3BBA">
        <w:trPr>
          <w:trHeight w:val="523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C4DA2" w:rsidP="00CC4DA2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  <w:r w:rsidR="00C23C9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заказчика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C4DA2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Указать </w:t>
            </w:r>
            <w:r w:rsidR="00CC4DA2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заказчика в отношении профессиональных услуг, т.е. объяснить «почему» (контекст) и указать конкретные </w:t>
            </w:r>
            <w:r w:rsidR="00CC4DA2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C23C98" w:rsidRPr="00FC79FF" w:rsidTr="00FC3BBA">
        <w:trPr>
          <w:trHeight w:val="1075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Справочная информация об услуге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Представить краткие сведения о том, почему требуется услуга, включая условия и контекст, в которых будет </w:t>
            </w:r>
            <w:r w:rsidR="00EE419D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оказываться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услуга</w:t>
            </w:r>
            <w:r w:rsidR="00E958C2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Включить любую необходимую информацию, которая позволит подрядчику </w:t>
            </w:r>
            <w:proofErr w:type="gramStart"/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спланировать и предоставить</w:t>
            </w:r>
            <w:proofErr w:type="gramEnd"/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услугу</w:t>
            </w:r>
            <w:r w:rsidR="00E958C2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C23C98" w:rsidRPr="00FC79FF" w:rsidTr="00FC3BBA">
        <w:trPr>
          <w:trHeight w:val="528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материала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6D4B7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Указать цель, для которой заказчик намерен использовать информацию, предоставленную подрядчиком по </w:t>
            </w:r>
            <w:r w:rsidR="006D4B7F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договору</w:t>
            </w:r>
            <w:r w:rsidR="00E958C2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C23C98" w:rsidRPr="00FC79FF" w:rsidTr="00FC3BBA">
        <w:trPr>
          <w:trHeight w:val="130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376DC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ОПИСАНИЕ УСЛУГИ</w:t>
            </w:r>
          </w:p>
        </w:tc>
      </w:tr>
      <w:tr w:rsidR="00C23C98" w:rsidRPr="00FC79FF" w:rsidTr="00FC3BBA">
        <w:trPr>
          <w:trHeight w:val="744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Краткое описание услуги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Предоставить всеобъемлющую информацию о том, что должен сделать подрядчик для предоставления требуемых услуг, включая результаты, обычно в виде перечня видов работ или задач, которые должны быть выполнены</w:t>
            </w:r>
            <w:r w:rsidR="00E958C2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C23C98" w:rsidRPr="00FC79FF" w:rsidTr="00FC3BBA">
        <w:trPr>
          <w:trHeight w:val="144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23C98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ИМЕЮЩАЯСЯ ИНФОРМАЦИЯ</w:t>
            </w:r>
          </w:p>
        </w:tc>
      </w:tr>
      <w:tr w:rsidR="00C23C98" w:rsidRPr="00FC79FF" w:rsidTr="00FC3BBA">
        <w:trPr>
          <w:trHeight w:val="523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Имеющаяся 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информация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Перечислить источники имеющейся информации, относящейся к требуемой услуге</w:t>
            </w:r>
            <w:r w:rsidR="00730EA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C23C98" w:rsidRPr="00FC79FF" w:rsidTr="00FC3BBA">
        <w:trPr>
          <w:trHeight w:val="241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41253E" w:rsidP="0041253E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ТЕХНИЧЕСКИЕ УСЛОВИЯ</w:t>
            </w:r>
          </w:p>
        </w:tc>
      </w:tr>
      <w:tr w:rsidR="00C23C98" w:rsidRPr="00FC79FF" w:rsidTr="00FC3BBA">
        <w:trPr>
          <w:trHeight w:val="825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355D1E" w:rsidP="00355D1E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Технические условия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Перечислить все применимые стандарты и предоставить любые связанные с ними данные, положения и изменения, вносимые этими стандартами применительно к </w:t>
            </w:r>
            <w:r w:rsidR="00730EA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договору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включая стандартные планы работ или объемы услуг, связанные с ожидаемыми результатами этапа</w:t>
            </w:r>
            <w:r w:rsidR="00730EA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23C98" w:rsidRPr="00FC79FF" w:rsidRDefault="00C23C98" w:rsidP="00C23C98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Указать требования, связанные с предоставлением необходимых профессиональных услуг</w:t>
            </w:r>
            <w:r w:rsidR="00730EA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FC3BBA" w:rsidRPr="00FC79FF" w:rsidTr="00FC3BBA">
        <w:trPr>
          <w:trHeight w:val="838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BA" w:rsidRPr="00FC79FF" w:rsidRDefault="00FC3BBA" w:rsidP="00FC3BB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Охрана труда и техника безопасности</w:t>
            </w:r>
            <w:r w:rsidR="00730EA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C3BBA" w:rsidRPr="00FC79FF" w:rsidRDefault="00FC3BBA" w:rsidP="00FC3BBA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Установить требования к сопутствующим услугам для демонстрации соответствия законодательству по охране труда и технике безопасности, а также требования по охране труда и технике безопасности, выходящие за рамки законодательных требований</w:t>
            </w:r>
            <w:r w:rsidR="00730EA8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FC3BBA" w:rsidRPr="00FC79FF" w:rsidTr="00FC3BBA">
        <w:trPr>
          <w:trHeight w:val="276"/>
          <w:jc w:val="center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BA" w:rsidRPr="00FC79FF" w:rsidRDefault="00FC3BBA" w:rsidP="00FC3BB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ОГРАНИЧЕНИЯ В </w:t>
            </w:r>
            <w:proofErr w:type="gramStart"/>
            <w:r w:rsidRPr="00FC79F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ОТНОШЕНИИ</w:t>
            </w:r>
            <w:proofErr w:type="gramEnd"/>
            <w:r w:rsidRPr="00FC79F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ПРЕДОСТАВЛЕНИЯ УСЛУГ</w:t>
            </w:r>
          </w:p>
        </w:tc>
      </w:tr>
      <w:tr w:rsidR="00FC3BBA" w:rsidRPr="00FC79FF" w:rsidTr="00FC3BBA">
        <w:trPr>
          <w:trHeight w:val="1075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BA" w:rsidRPr="00FC79FF" w:rsidRDefault="00FC3BB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Программа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BA" w:rsidRPr="00FC79FF" w:rsidRDefault="00FC3BB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Установить:</w:t>
            </w:r>
          </w:p>
          <w:p w:rsidR="00FC3BBA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376DC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FC3BB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 к программе, включая то, что должно быть указано в программе, формат программы и конкретные требования к программному обеспечению</w:t>
            </w:r>
            <w:r w:rsidR="00376DC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;</w:t>
            </w:r>
          </w:p>
          <w:p w:rsidR="00FC3BBA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FC3BB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последовательности и срокам оказания услуг и к тому, когда результаты должны быть представлены для приемки</w:t>
            </w:r>
            <w:r w:rsidR="00376DC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;</w:t>
            </w:r>
          </w:p>
          <w:p w:rsidR="00FC3BBA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FC3BB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и процедуры для пересмотра программ</w:t>
            </w:r>
            <w:r w:rsidR="00376DC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FC3BBA" w:rsidRPr="00FC79FF" w:rsidTr="00A1697F">
        <w:trPr>
          <w:trHeight w:val="1427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3BBA" w:rsidRPr="00FC79FF" w:rsidRDefault="00FC3BB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Общие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ограничения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3BBA" w:rsidRPr="00FC79FF" w:rsidRDefault="00FC3BB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любые ограничения в отношении того, как подрядчик должен предоставлять услуги, если они не указаны в других местах, включая</w:t>
            </w:r>
            <w:r w:rsidR="00376DC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:</w:t>
            </w:r>
          </w:p>
          <w:p w:rsidR="00FC3BBA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FC3BB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системам менеджмента качества, включая аккредитацию</w:t>
            </w:r>
            <w:r w:rsidR="00376DC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;</w:t>
            </w:r>
          </w:p>
          <w:p w:rsidR="00FC3BBA" w:rsidRPr="00FC79FF" w:rsidRDefault="00393516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FC3BBA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как другие организации будут участвовать в оказании услуги или в том же проекте, к которому относится услуга</w:t>
            </w:r>
            <w:r w:rsidR="00376DC5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;</w:t>
            </w:r>
          </w:p>
        </w:tc>
      </w:tr>
    </w:tbl>
    <w:p w:rsidR="00446277" w:rsidRPr="00FC79FF" w:rsidRDefault="00446277">
      <w:r w:rsidRPr="00FC79FF">
        <w:br w:type="page"/>
      </w:r>
    </w:p>
    <w:p w:rsidR="00446277" w:rsidRPr="009D7964" w:rsidRDefault="00446277" w:rsidP="00446277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D796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393516" w:rsidRPr="009D7964">
        <w:rPr>
          <w:rFonts w:ascii="Times New Roman" w:hAnsi="Times New Roman" w:cs="Times New Roman"/>
          <w:i/>
          <w:sz w:val="24"/>
          <w:szCs w:val="24"/>
        </w:rPr>
        <w:t>т</w:t>
      </w:r>
      <w:r w:rsidRPr="009D7964">
        <w:rPr>
          <w:rFonts w:ascii="Times New Roman" w:hAnsi="Times New Roman" w:cs="Times New Roman"/>
          <w:i/>
          <w:sz w:val="24"/>
          <w:szCs w:val="24"/>
        </w:rPr>
        <w:t>аблицы С.3</w:t>
      </w:r>
    </w:p>
    <w:p w:rsidR="00446277" w:rsidRPr="00FC79FF" w:rsidRDefault="00446277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1"/>
        <w:gridCol w:w="7795"/>
      </w:tblGrid>
      <w:tr w:rsidR="00446277" w:rsidRPr="00FC79FF" w:rsidTr="00CE2AB9">
        <w:trPr>
          <w:trHeight w:val="320"/>
          <w:jc w:val="center"/>
        </w:trPr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46277" w:rsidRPr="00FC79FF" w:rsidRDefault="00446277" w:rsidP="00446277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46277" w:rsidRPr="00FC79FF" w:rsidRDefault="00446277" w:rsidP="00446277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446277" w:rsidRPr="00FC79FF" w:rsidTr="00CE2AB9">
        <w:trPr>
          <w:trHeight w:val="778"/>
          <w:jc w:val="center"/>
        </w:trPr>
        <w:tc>
          <w:tcPr>
            <w:tcW w:w="1561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79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6277" w:rsidRPr="00FC79FF" w:rsidRDefault="00393516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требования к системе коммуникации, например, механизм на базе </w:t>
            </w:r>
            <w:proofErr w:type="gramStart"/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интернет-технологий</w:t>
            </w:r>
            <w:proofErr w:type="gramEnd"/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система электронной почты, стандартный шаблон и т.д.;</w:t>
            </w:r>
          </w:p>
        </w:tc>
      </w:tr>
      <w:tr w:rsidR="00446277" w:rsidRPr="00FC79FF" w:rsidTr="00692A53">
        <w:trPr>
          <w:trHeight w:val="4693"/>
          <w:jc w:val="center"/>
        </w:trPr>
        <w:tc>
          <w:tcPr>
            <w:tcW w:w="15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проведению заседаний, участникам заседаний, протоколам заседаний, отчетам о проделанной работе, информационной безопасности и т.д.;</w:t>
            </w:r>
          </w:p>
          <w:p w:rsidR="00446277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форматы для информации и результатов;</w:t>
            </w:r>
          </w:p>
          <w:p w:rsidR="00446277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протоколы коммуникации и взаимодействия с третьими сторонами, имеющими косвенное отношение к проекту, для которого требуется услуга;</w:t>
            </w:r>
          </w:p>
          <w:p w:rsidR="00446277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и ограничения при взаимодействии с другими организациями при подготовке результатов и обязанности по взаимодействию между организациями;</w:t>
            </w:r>
          </w:p>
          <w:p w:rsidR="00446277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подаче заяв</w:t>
            </w:r>
            <w:r w:rsidR="00876F8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ок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 официальные органы или коммунальные службы;</w:t>
            </w:r>
          </w:p>
          <w:p w:rsidR="00446277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процедуры представления</w:t>
            </w:r>
            <w:r w:rsidR="00876F8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заявок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для принятия </w:t>
            </w:r>
            <w:r w:rsidR="00876F8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выполняемой документации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;</w:t>
            </w:r>
          </w:p>
          <w:p w:rsidR="00446277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- 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 к охране труда и технике безопасности;</w:t>
            </w:r>
          </w:p>
          <w:p w:rsidR="00446277" w:rsidRPr="00FC79FF" w:rsidRDefault="00393516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требования к системе информационного моделирования здания;</w:t>
            </w:r>
          </w:p>
          <w:p w:rsidR="00446277" w:rsidRPr="00FC79FF" w:rsidRDefault="00393516" w:rsidP="00896984">
            <w:pPr>
              <w:pStyle w:val="Style28"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сведения, которые должны быть включены в счета-фактуры или приложены к ним, а также формат счетов-фактур.</w:t>
            </w:r>
          </w:p>
        </w:tc>
      </w:tr>
      <w:tr w:rsidR="00446277" w:rsidRPr="00FC79FF" w:rsidTr="00FC3BBA">
        <w:trPr>
          <w:trHeight w:val="690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Закупка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Установить любые ограничения на привлечение услуг других лиц при </w:t>
            </w:r>
            <w:r w:rsidR="00EE419D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ис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полнении </w:t>
            </w:r>
            <w:r w:rsidR="00992F7F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договора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или ограничения на заключение субподрядных договоров с другими лицами.</w:t>
            </w:r>
          </w:p>
        </w:tc>
      </w:tr>
      <w:tr w:rsidR="00446277" w:rsidRPr="00FC79FF" w:rsidTr="00FC3BBA">
        <w:trPr>
          <w:trHeight w:val="1075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Целевая закупка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по предоставлению возможностей для развития бизнеса, занятости и развития/передачи навыков целевым группам.</w:t>
            </w:r>
          </w:p>
          <w:p w:rsidR="00446277" w:rsidRPr="00FC79FF" w:rsidRDefault="00446277" w:rsidP="00FE69E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Указать, где это применимо, номер, название, часть стандарта ISO 10845, касающуюся участия целевых предприятий и (или) целев</w:t>
            </w:r>
            <w:r w:rsidR="00FE69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ой рабочей силы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применим</w:t>
            </w:r>
            <w:r w:rsidR="00FE69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ой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 договору, и все необходимые данные, варианты и определения, например, определения целевых групп, весовые коэффициенты и т.д.</w:t>
            </w:r>
          </w:p>
        </w:tc>
      </w:tr>
      <w:tr w:rsidR="00446277" w:rsidRPr="00FC79FF" w:rsidTr="00376DC5">
        <w:trPr>
          <w:trHeight w:val="704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Использование подрядчиком материалов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DB015D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ограничения подрядчика на использование информации, предоставленной по договору, для выполнения других работ.</w:t>
            </w:r>
          </w:p>
        </w:tc>
      </w:tr>
      <w:tr w:rsidR="00446277" w:rsidRPr="00FC79FF" w:rsidTr="00376DC5">
        <w:trPr>
          <w:trHeight w:val="827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01B87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Счета и записи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к любой документации, которую должен вести подрядчик, включая табели учета рабочего времени, учет распределения ресурсов, учет оборудования, конкретные отчеты о расходах и закупках, а также формат и характер такой документации.</w:t>
            </w:r>
          </w:p>
        </w:tc>
      </w:tr>
      <w:tr w:rsidR="00446277" w:rsidRPr="00FC79FF" w:rsidTr="00376DC5">
        <w:trPr>
          <w:trHeight w:val="697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Гарантии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D03E6D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Установить требования к получению и предоставлению гарантий, которые могут потребоваться, например, гарантии материнской/холдинговой компании и </w:t>
            </w:r>
            <w:r w:rsidR="00D03E6D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залоговые обязательства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446277" w:rsidRPr="00FC79FF" w:rsidTr="00A1697F">
        <w:trPr>
          <w:trHeight w:val="552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Передача прав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Установить:</w:t>
            </w:r>
          </w:p>
          <w:p w:rsidR="00446277" w:rsidRPr="00FC79FF" w:rsidRDefault="0010368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процедуры передачи прав и получения прав от субподрядчиков.</w:t>
            </w:r>
          </w:p>
          <w:p w:rsidR="00446277" w:rsidRPr="00FC79FF" w:rsidRDefault="0010368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446277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исключения из права собственности заказчика на права подрядчика.</w:t>
            </w:r>
          </w:p>
        </w:tc>
      </w:tr>
    </w:tbl>
    <w:p w:rsidR="00446277" w:rsidRPr="00FC79FF" w:rsidRDefault="00446277">
      <w:r w:rsidRPr="00FC79FF">
        <w:br w:type="page"/>
      </w:r>
    </w:p>
    <w:p w:rsidR="00446277" w:rsidRPr="00A737D9" w:rsidRDefault="00A03D55" w:rsidP="00446277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7D9">
        <w:rPr>
          <w:rFonts w:ascii="Times New Roman" w:hAnsi="Times New Roman" w:cs="Times New Roman"/>
          <w:i/>
          <w:sz w:val="24"/>
          <w:szCs w:val="24"/>
        </w:rPr>
        <w:lastRenderedPageBreak/>
        <w:t>Окончание</w:t>
      </w:r>
      <w:r w:rsidR="00446277" w:rsidRPr="00A737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368A" w:rsidRPr="00A737D9">
        <w:rPr>
          <w:rFonts w:ascii="Times New Roman" w:hAnsi="Times New Roman" w:cs="Times New Roman"/>
          <w:i/>
          <w:sz w:val="24"/>
          <w:szCs w:val="24"/>
        </w:rPr>
        <w:t>т</w:t>
      </w:r>
      <w:r w:rsidR="00446277" w:rsidRPr="00A737D9">
        <w:rPr>
          <w:rFonts w:ascii="Times New Roman" w:hAnsi="Times New Roman" w:cs="Times New Roman"/>
          <w:i/>
          <w:sz w:val="24"/>
          <w:szCs w:val="24"/>
        </w:rPr>
        <w:t>аблицы С.3</w:t>
      </w:r>
    </w:p>
    <w:p w:rsidR="00446277" w:rsidRPr="00FC79FF" w:rsidRDefault="00446277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1"/>
        <w:gridCol w:w="7795"/>
      </w:tblGrid>
      <w:tr w:rsidR="00446277" w:rsidRPr="00FC79FF" w:rsidTr="00CE2AB9">
        <w:trPr>
          <w:trHeight w:val="273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ПОЯСНЕНИЕ</w:t>
            </w:r>
          </w:p>
        </w:tc>
      </w:tr>
      <w:tr w:rsidR="00446277" w:rsidRPr="00FC79FF" w:rsidTr="00CE2AB9">
        <w:trPr>
          <w:trHeight w:val="316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/>
                <w:b/>
                <w:lang w:eastAsia="en-US"/>
              </w:rPr>
              <w:t xml:space="preserve">ИНФОРМАЦИЯ И ПРОЧЕЕ, </w:t>
            </w:r>
            <w:proofErr w:type="gramStart"/>
            <w:r w:rsidRPr="00FC79FF">
              <w:rPr>
                <w:rFonts w:ascii="Times New Roman" w:hAnsi="Times New Roman"/>
                <w:b/>
                <w:lang w:eastAsia="en-US"/>
              </w:rPr>
              <w:t>ПРЕДОСТАВЛЯЕМЫЕ</w:t>
            </w:r>
            <w:proofErr w:type="gramEnd"/>
            <w:r w:rsidRPr="00FC79FF">
              <w:rPr>
                <w:rFonts w:ascii="Times New Roman" w:hAnsi="Times New Roman"/>
                <w:b/>
                <w:lang w:eastAsia="en-US"/>
              </w:rPr>
              <w:t xml:space="preserve"> ЗАКАЗЧИКОМ</w:t>
            </w:r>
          </w:p>
        </w:tc>
      </w:tr>
      <w:tr w:rsidR="00446277" w:rsidRPr="00FC79FF" w:rsidTr="00FC3BBA">
        <w:trPr>
          <w:trHeight w:val="1075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Информация и прочее,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предоставляемые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заказчиком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какую информацию и прочее должен предоставить заказчик и когда, например, дополнительную информацию, оборудование, офисные помещения, площадки, доступ к людям или технологические системы заказчика.</w:t>
            </w:r>
          </w:p>
        </w:tc>
      </w:tr>
      <w:tr w:rsidR="00446277" w:rsidRPr="00FC79FF" w:rsidTr="00FC3BBA">
        <w:trPr>
          <w:trHeight w:val="1075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Информация и прочее,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предоставляемые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другими сторонами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какую информацию и прочее должны предоставить другие стороны, отличные от заказчика и когда, например, дополнительную информацию, оборудование, офисные помещения, площадки, доступ к людям или технологические системы заказчика.</w:t>
            </w:r>
          </w:p>
        </w:tc>
      </w:tr>
      <w:tr w:rsidR="00446277" w:rsidRPr="00FC79FF" w:rsidTr="00FC3BBA">
        <w:trPr>
          <w:trHeight w:val="1075"/>
          <w:jc w:val="center"/>
        </w:trPr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Приемка другими сторонами</w:t>
            </w:r>
          </w:p>
        </w:tc>
        <w:tc>
          <w:tcPr>
            <w:tcW w:w="7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277" w:rsidRPr="00FC79FF" w:rsidRDefault="00446277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Установить любые требования к лицам, отличным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от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заказчикам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для проверки и подтверждения приемлемости результатов, подготовленных подрядчиком</w:t>
            </w:r>
          </w:p>
        </w:tc>
      </w:tr>
    </w:tbl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328C6" w:rsidRPr="00FC79FF" w:rsidRDefault="006328C6" w:rsidP="006328C6">
      <w:pPr>
        <w:widowControl/>
        <w:rPr>
          <w:rFonts w:ascii="Times New Roman" w:hAnsi="Times New Roman" w:cs="Book Antiqua"/>
          <w:b/>
          <w:bCs/>
          <w:sz w:val="24"/>
          <w:szCs w:val="24"/>
          <w:lang w:eastAsia="en-US"/>
        </w:rPr>
      </w:pPr>
      <w:r w:rsidRPr="00FC79FF">
        <w:rPr>
          <w:rFonts w:ascii="Times New Roman" w:hAnsi="Times New Roman" w:cs="Book Antiqua"/>
          <w:b/>
          <w:bCs/>
          <w:sz w:val="24"/>
          <w:szCs w:val="24"/>
          <w:lang w:eastAsia="en-US"/>
        </w:rPr>
        <w:t xml:space="preserve">C.4 </w:t>
      </w:r>
      <w:r w:rsidR="00CC2FAE" w:rsidRPr="00FC79FF">
        <w:rPr>
          <w:rFonts w:ascii="Times New Roman" w:hAnsi="Times New Roman" w:cs="Book Antiqua"/>
          <w:b/>
          <w:bCs/>
          <w:sz w:val="24"/>
          <w:szCs w:val="24"/>
          <w:lang w:eastAsia="en-US"/>
        </w:rPr>
        <w:t xml:space="preserve">Договоры </w:t>
      </w:r>
      <w:r w:rsidRPr="00FC79FF">
        <w:rPr>
          <w:rFonts w:ascii="Times New Roman" w:hAnsi="Times New Roman" w:cs="Book Antiqua"/>
          <w:b/>
          <w:bCs/>
          <w:sz w:val="24"/>
          <w:szCs w:val="24"/>
          <w:lang w:eastAsia="en-US"/>
        </w:rPr>
        <w:t>на поставку</w:t>
      </w:r>
    </w:p>
    <w:p w:rsidR="006328C6" w:rsidRPr="00FC79FF" w:rsidRDefault="006328C6" w:rsidP="006328C6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</w:p>
    <w:p w:rsidR="006328C6" w:rsidRPr="00FC79FF" w:rsidRDefault="00B057CC" w:rsidP="006328C6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  <w:r>
        <w:rPr>
          <w:rFonts w:ascii="Times New Roman" w:hAnsi="Times New Roman" w:cs="Book Antiqua"/>
          <w:sz w:val="24"/>
          <w:szCs w:val="24"/>
          <w:lang w:eastAsia="en-US"/>
        </w:rPr>
        <w:t>Договора</w:t>
      </w:r>
      <w:r w:rsidR="006328C6"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на поставку могут включать поставку местных и международных товаров для </w:t>
      </w:r>
      <w:r w:rsidR="00A56C28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строительно-монтажных работ</w:t>
      </w:r>
      <w:r w:rsidR="00A56C28" w:rsidRPr="00FC79FF" w:rsidDel="00A56C28">
        <w:rPr>
          <w:rFonts w:ascii="Times New Roman" w:hAnsi="Times New Roman" w:cs="Book Antiqua"/>
          <w:sz w:val="24"/>
          <w:szCs w:val="24"/>
          <w:lang w:eastAsia="en-US"/>
        </w:rPr>
        <w:t xml:space="preserve"> </w:t>
      </w:r>
      <w:r w:rsidR="006328C6" w:rsidRPr="00FC79FF">
        <w:rPr>
          <w:rFonts w:ascii="Times New Roman" w:hAnsi="Times New Roman" w:cs="Book Antiqua"/>
          <w:sz w:val="24"/>
          <w:szCs w:val="24"/>
          <w:lang w:eastAsia="en-US"/>
        </w:rPr>
        <w:t>и предоставление любых сопутствующих услуг, включая проектирование.</w:t>
      </w:r>
    </w:p>
    <w:p w:rsidR="006328C6" w:rsidRPr="00FC79FF" w:rsidRDefault="006328C6" w:rsidP="006328C6">
      <w:pPr>
        <w:widowControl/>
        <w:rPr>
          <w:rFonts w:ascii="Times New Roman" w:hAnsi="Times New Roman" w:cs="Book Antiqua"/>
          <w:sz w:val="24"/>
          <w:szCs w:val="24"/>
          <w:lang w:eastAsia="en-US"/>
        </w:rPr>
      </w:pP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Разделы, представленные в </w:t>
      </w:r>
      <w:hyperlink w:anchor="bookmark39" w:history="1">
        <w:r w:rsidR="0008210B" w:rsidRPr="00FC79FF">
          <w:rPr>
            <w:rFonts w:ascii="Times New Roman" w:hAnsi="Times New Roman" w:cs="Book Antiqua"/>
            <w:sz w:val="24"/>
            <w:szCs w:val="24"/>
            <w:lang w:eastAsia="en-US"/>
          </w:rPr>
          <w:t>т</w:t>
        </w:r>
        <w:r w:rsidRPr="00FC79FF">
          <w:rPr>
            <w:rFonts w:ascii="Times New Roman" w:hAnsi="Times New Roman" w:cs="Book Antiqua"/>
            <w:sz w:val="24"/>
            <w:szCs w:val="24"/>
            <w:lang w:eastAsia="en-US"/>
          </w:rPr>
          <w:t>аблице С.4</w:t>
        </w:r>
      </w:hyperlink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, служат в качестве контрольного списка для тех, кто составляет объем работ. Некоторые из разделов могут не </w:t>
      </w:r>
      <w:r w:rsidR="001132B1" w:rsidRPr="00FC79FF">
        <w:rPr>
          <w:rFonts w:ascii="Times New Roman" w:hAnsi="Times New Roman" w:cs="Book Antiqua"/>
          <w:sz w:val="24"/>
          <w:szCs w:val="24"/>
          <w:lang w:eastAsia="en-US"/>
        </w:rPr>
        <w:t>по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требоваться, если используются стандартные </w:t>
      </w:r>
      <w:r w:rsidR="0041253E" w:rsidRPr="00FC79FF">
        <w:rPr>
          <w:rStyle w:val="FontStyle52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технические условия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, устанавливающие требования к товарам и сопутствующим услугам, поскольку эти документы могут в достаточной степени охватывать эти темы. Аналогичным образом, использование определенных форм </w:t>
      </w:r>
      <w:r w:rsidR="00B754A6" w:rsidRPr="00FC79FF">
        <w:rPr>
          <w:rFonts w:ascii="Times New Roman" w:hAnsi="Times New Roman" w:cs="Book Antiqua"/>
          <w:sz w:val="24"/>
          <w:szCs w:val="24"/>
          <w:lang w:eastAsia="en-US"/>
        </w:rPr>
        <w:t>договора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может устранить необходимость в некоторых из перечисленных в </w:t>
      </w:r>
      <w:r w:rsidR="0008210B" w:rsidRPr="00FC79FF">
        <w:rPr>
          <w:rFonts w:ascii="Times New Roman" w:hAnsi="Times New Roman" w:cs="Book Antiqua"/>
          <w:sz w:val="24"/>
          <w:szCs w:val="24"/>
          <w:lang w:eastAsia="en-US"/>
        </w:rPr>
        <w:t>т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аблице разделов. Кроме того, контрольный перечень может потребовать корректировки, поскольку в некоторых формах </w:t>
      </w:r>
      <w:r w:rsidR="00B754A6" w:rsidRPr="00FC79FF">
        <w:rPr>
          <w:rFonts w:ascii="Times New Roman" w:hAnsi="Times New Roman" w:cs="Book Antiqua"/>
          <w:sz w:val="24"/>
          <w:szCs w:val="24"/>
          <w:lang w:eastAsia="en-US"/>
        </w:rPr>
        <w:t>договора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 xml:space="preserve"> определенные аспекты этих разделов рассматриваются в стандартных условиях </w:t>
      </w:r>
      <w:r w:rsidR="00B754A6" w:rsidRPr="00FC79FF">
        <w:rPr>
          <w:rFonts w:ascii="Times New Roman" w:hAnsi="Times New Roman" w:cs="Book Antiqua"/>
          <w:sz w:val="24"/>
          <w:szCs w:val="24"/>
          <w:lang w:eastAsia="en-US"/>
        </w:rPr>
        <w:t>договора</w:t>
      </w:r>
      <w:r w:rsidRPr="00FC79FF">
        <w:rPr>
          <w:rFonts w:ascii="Times New Roman" w:hAnsi="Times New Roman" w:cs="Book Antiqua"/>
          <w:sz w:val="24"/>
          <w:szCs w:val="24"/>
          <w:lang w:eastAsia="en-US"/>
        </w:rPr>
        <w:t>.</w:t>
      </w:r>
    </w:p>
    <w:p w:rsidR="00BB3028" w:rsidRPr="00FC79FF" w:rsidRDefault="00BB3028" w:rsidP="006328C6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67B3B" w:rsidRPr="00FC79FF" w:rsidRDefault="00F67B3B" w:rsidP="00F67B3B">
      <w:pPr>
        <w:pStyle w:val="Style11"/>
        <w:widowControl/>
        <w:spacing w:line="240" w:lineRule="auto"/>
        <w:ind w:firstLine="0"/>
        <w:jc w:val="center"/>
        <w:rPr>
          <w:rStyle w:val="FontStyle46"/>
          <w:rFonts w:ascii="Times New Roman" w:hAnsi="Times New Roman" w:cs="Times New Roman"/>
          <w:sz w:val="24"/>
          <w:szCs w:val="24"/>
          <w:lang w:eastAsia="en-US"/>
        </w:rPr>
      </w:pPr>
      <w:r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t>Таблица C.4 – Разделы, которые необходимо рассмотреть при разработке объема работ для</w:t>
      </w:r>
      <w:r w:rsidR="00CC2FAE"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t xml:space="preserve"> договоров</w:t>
      </w:r>
      <w:r w:rsidRPr="00FC79FF">
        <w:rPr>
          <w:rStyle w:val="FontStyle46"/>
          <w:rFonts w:ascii="Times New Roman" w:hAnsi="Times New Roman" w:cs="Times New Roman"/>
          <w:sz w:val="24"/>
          <w:szCs w:val="24"/>
          <w:lang w:eastAsia="en-US"/>
        </w:rPr>
        <w:t xml:space="preserve"> на поставку</w:t>
      </w:r>
    </w:p>
    <w:p w:rsidR="00F67B3B" w:rsidRPr="00FC79FF" w:rsidRDefault="00F67B3B" w:rsidP="00F67B3B">
      <w:pPr>
        <w:pStyle w:val="Style11"/>
        <w:widowControl/>
        <w:spacing w:line="240" w:lineRule="auto"/>
        <w:ind w:firstLine="0"/>
        <w:jc w:val="center"/>
        <w:rPr>
          <w:rStyle w:val="FontStyle46"/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82"/>
        <w:gridCol w:w="7574"/>
      </w:tblGrid>
      <w:tr w:rsidR="00F67B3B" w:rsidRPr="00FC79FF" w:rsidTr="008A2C4A">
        <w:trPr>
          <w:trHeight w:val="312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67B3B" w:rsidRPr="00FC79FF" w:rsidRDefault="00F67B3B" w:rsidP="00F67B3B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F67B3B" w:rsidRPr="00FC79FF" w:rsidRDefault="00F67B3B" w:rsidP="00F67B3B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F67B3B" w:rsidRPr="00FC79FF" w:rsidTr="008A2C4A">
        <w:trPr>
          <w:trHeight w:val="302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B3B" w:rsidRPr="00FC79FF" w:rsidRDefault="00F67B3B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ОПИСАНИЕ ТОВАРОВ</w:t>
            </w:r>
          </w:p>
        </w:tc>
      </w:tr>
      <w:tr w:rsidR="00F67B3B" w:rsidRPr="00FC79FF" w:rsidTr="007822DE">
        <w:trPr>
          <w:trHeight w:val="523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B3B" w:rsidRPr="00FC79FF" w:rsidRDefault="00FE69E1" w:rsidP="00FE69E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Задачи</w:t>
            </w:r>
            <w:r w:rsidR="00F67B3B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заказчика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B3B" w:rsidRPr="00FC79FF" w:rsidRDefault="00F67B3B" w:rsidP="00FE69E1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</w:t>
            </w:r>
            <w:r w:rsidR="00FE69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задачи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заказчика в отношении поставленных товаров, т.е. объяснить «почему» (контекст) и указать конкретные </w:t>
            </w:r>
            <w:r w:rsidR="00FE69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задачи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  <w:tr w:rsidR="00F67B3B" w:rsidRPr="00FC79FF" w:rsidTr="003A3F95">
        <w:trPr>
          <w:trHeight w:val="1296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7B3B" w:rsidRPr="00FC79FF" w:rsidRDefault="00F67B3B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Общее описание товаров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67B3B" w:rsidRPr="00FC79FF" w:rsidRDefault="00F67B3B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Дать общее описание требуемых товаров, т.е.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определить и описать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объем требуемых товаров, а также любых сопутствующих услуг</w:t>
            </w:r>
          </w:p>
          <w:p w:rsidR="00F67B3B" w:rsidRPr="00FC79FF" w:rsidRDefault="00F67B3B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Может потребоваться описание среды (контекста), в которой будут использоваться товары, чтобы подрядчик мог понять влияние на требования или установить соответствие поставленных товаров их назначению.</w:t>
            </w:r>
          </w:p>
        </w:tc>
      </w:tr>
    </w:tbl>
    <w:p w:rsidR="007822DE" w:rsidRPr="00FC79FF" w:rsidRDefault="007822DE">
      <w:r w:rsidRPr="00FC79FF">
        <w:br w:type="page"/>
      </w:r>
    </w:p>
    <w:p w:rsidR="007822DE" w:rsidRPr="00A737D9" w:rsidRDefault="007822DE" w:rsidP="007822DE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737D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10368A" w:rsidRPr="00A737D9">
        <w:rPr>
          <w:rFonts w:ascii="Times New Roman" w:hAnsi="Times New Roman" w:cs="Times New Roman"/>
          <w:i/>
          <w:sz w:val="24"/>
          <w:szCs w:val="24"/>
        </w:rPr>
        <w:t>т</w:t>
      </w:r>
      <w:r w:rsidRPr="00A737D9">
        <w:rPr>
          <w:rFonts w:ascii="Times New Roman" w:hAnsi="Times New Roman" w:cs="Times New Roman"/>
          <w:i/>
          <w:sz w:val="24"/>
          <w:szCs w:val="24"/>
        </w:rPr>
        <w:t>аблицы С.4</w:t>
      </w:r>
    </w:p>
    <w:p w:rsidR="007822DE" w:rsidRPr="00FC79FF" w:rsidRDefault="007822DE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82"/>
        <w:gridCol w:w="7574"/>
      </w:tblGrid>
      <w:tr w:rsidR="001D4CE1" w:rsidRPr="00FC79FF" w:rsidTr="008A2C4A">
        <w:trPr>
          <w:trHeight w:val="277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1D4CE1" w:rsidRPr="00FC79FF" w:rsidTr="008A2C4A">
        <w:trPr>
          <w:trHeight w:val="238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41253E" w:rsidP="0041253E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ТЕХНИЧЕСКИЕ УСЛОВИЯ</w:t>
            </w:r>
          </w:p>
        </w:tc>
      </w:tr>
      <w:tr w:rsidR="001D4CE1" w:rsidRPr="00FC79FF" w:rsidTr="007822DE">
        <w:trPr>
          <w:trHeight w:val="1296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Общие </w:t>
            </w:r>
            <w:r w:rsidR="0041253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Включить особые (специально написанные для проекта) </w:t>
            </w:r>
            <w:r w:rsidR="0041253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применимые к товарам и сопутствующим услугам.</w:t>
            </w:r>
          </w:p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конкретные требования, включая требования к упаковке и защите, к единицам поставки (например, поставляемым навалом или в мешках), к обращению (например, с газами, жидкостями, порошками, зерном и т.д.) и к испытаниям.</w:t>
            </w:r>
            <w:proofErr w:type="gramEnd"/>
          </w:p>
        </w:tc>
      </w:tr>
      <w:tr w:rsidR="001D4CE1" w:rsidRPr="00FC79FF" w:rsidTr="007822DE">
        <w:trPr>
          <w:trHeight w:val="74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Применимые национальные или международные стандарты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D5097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Перечислить все применимые национальные и международные стандарты и предоставить любые связанные с ними данные, положения и варианты, которые делают такие стандарты применимыми к договору.</w:t>
            </w:r>
          </w:p>
        </w:tc>
      </w:tr>
      <w:tr w:rsidR="001D4CE1" w:rsidRPr="00FC79FF" w:rsidTr="007822DE">
        <w:trPr>
          <w:trHeight w:val="74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Применимые стандартные отраслевые или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организационные стандарты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275B09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Перечислить все применимые стандартные отраслевые или организационные стандарты и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предоставьте все связанные с ними данные, положения и варианты, которые делают эти стандарты применимыми к договору.</w:t>
            </w:r>
          </w:p>
        </w:tc>
      </w:tr>
      <w:tr w:rsidR="001D4CE1" w:rsidRPr="00FC79FF" w:rsidTr="007822DE">
        <w:trPr>
          <w:trHeight w:val="75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DB5B38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Сертификация официальными органами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Указать, какие организации могут удостоверять приемлемость товара.</w:t>
            </w:r>
          </w:p>
        </w:tc>
      </w:tr>
      <w:tr w:rsidR="001D4CE1" w:rsidRPr="00FC79FF" w:rsidTr="007822DE">
        <w:trPr>
          <w:trHeight w:val="75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10368A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Планы и контроль качества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461CDA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планам качества и сроки их предоставления. Указать требования к контролю качества, образцам изделий и т.д.</w:t>
            </w:r>
          </w:p>
        </w:tc>
      </w:tr>
      <w:tr w:rsidR="001D4CE1" w:rsidRPr="00FC79FF" w:rsidTr="007822DE">
        <w:trPr>
          <w:trHeight w:val="498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Образцы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к предоставляемым образцам, а также любые связанные с ними процедуры предоставления и принятия образцов.</w:t>
            </w:r>
          </w:p>
        </w:tc>
      </w:tr>
      <w:tr w:rsidR="001D4CE1" w:rsidRPr="00FC79FF" w:rsidTr="007822DE">
        <w:trPr>
          <w:trHeight w:val="75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10368A">
            <w:pPr>
              <w:pStyle w:val="Style28"/>
              <w:widowControl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Испытания и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проверки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Описать испытания и проверки, включая, при необходимости </w:t>
            </w:r>
            <w:proofErr w:type="gramStart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</w:t>
            </w:r>
            <w:proofErr w:type="gramEnd"/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если они не включены в другие </w:t>
            </w:r>
            <w:r w:rsidR="0041253E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технические условия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:</w:t>
            </w:r>
          </w:p>
          <w:p w:rsidR="001D4CE1" w:rsidRPr="00FC79FF" w:rsidRDefault="0010368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какие процедуры, методы и стандарты должны применяться;</w:t>
            </w:r>
          </w:p>
          <w:p w:rsidR="001D4CE1" w:rsidRPr="00FC79FF" w:rsidRDefault="0010368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где </w:t>
            </w:r>
            <w:proofErr w:type="gramStart"/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и</w:t>
            </w:r>
            <w:proofErr w:type="gramEnd"/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когда они будут проводиться;</w:t>
            </w:r>
          </w:p>
          <w:p w:rsidR="001D4CE1" w:rsidRPr="00FC79FF" w:rsidRDefault="0010368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кто проводит испытания, и кто должен присутствовать на них;</w:t>
            </w:r>
          </w:p>
          <w:p w:rsidR="001D4CE1" w:rsidRPr="00FC79FF" w:rsidRDefault="0010368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оборудование, необходимое для испытания;</w:t>
            </w:r>
          </w:p>
          <w:p w:rsidR="001D4CE1" w:rsidRPr="00FC79FF" w:rsidRDefault="0010368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среда, в которой будет проводиться испытание;</w:t>
            </w:r>
          </w:p>
          <w:p w:rsidR="001D4CE1" w:rsidRPr="00FC79FF" w:rsidRDefault="0010368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механизмы доступа;</w:t>
            </w:r>
          </w:p>
          <w:p w:rsidR="001D4CE1" w:rsidRPr="00FC79FF" w:rsidRDefault="0010368A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приемлемость результатов и отклонений;</w:t>
            </w:r>
          </w:p>
          <w:p w:rsidR="001D4CE1" w:rsidRPr="00FC79FF" w:rsidRDefault="0010368A" w:rsidP="008A32BA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документация, связанная с испытанием.</w:t>
            </w:r>
          </w:p>
        </w:tc>
      </w:tr>
      <w:tr w:rsidR="001D4CE1" w:rsidRPr="00FC79FF" w:rsidTr="007822DE">
        <w:trPr>
          <w:trHeight w:val="75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Проектирование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 части проекта, за которые отвечает подрядчик, и установить любые ограничения, связанные с проектом, например, соблюдение определенных кодексов практики или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стандартов, ограничения по размеру и пространству, срок службы проекта, требования к устойчивости и т.д.</w:t>
            </w:r>
          </w:p>
        </w:tc>
      </w:tr>
      <w:tr w:rsidR="001D4CE1" w:rsidRPr="00FC79FF" w:rsidTr="007822DE">
        <w:trPr>
          <w:trHeight w:val="228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Обучение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обучению персонала заказчика.</w:t>
            </w:r>
          </w:p>
        </w:tc>
      </w:tr>
      <w:tr w:rsidR="001D4CE1" w:rsidRPr="00FC79FF" w:rsidTr="007822DE">
        <w:trPr>
          <w:trHeight w:val="516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Маркировка и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упаковка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требования к маркировке и упаковке.</w:t>
            </w:r>
          </w:p>
        </w:tc>
      </w:tr>
      <w:tr w:rsidR="001D4CE1" w:rsidRPr="00FC79FF" w:rsidTr="003A3F95">
        <w:trPr>
          <w:trHeight w:val="368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Запасные части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требований к заменяемым деталям и запасным частям.</w:t>
            </w:r>
          </w:p>
        </w:tc>
      </w:tr>
    </w:tbl>
    <w:p w:rsidR="00E55C9F" w:rsidRPr="00FC79FF" w:rsidRDefault="00E55C9F">
      <w:r w:rsidRPr="00FC79FF">
        <w:br w:type="page"/>
      </w:r>
    </w:p>
    <w:p w:rsidR="00E55C9F" w:rsidRPr="00F00B0A" w:rsidRDefault="00E55C9F" w:rsidP="00E55C9F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00B0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Продолжение </w:t>
      </w:r>
      <w:r w:rsidR="0010368A" w:rsidRPr="00F00B0A">
        <w:rPr>
          <w:rFonts w:ascii="Times New Roman" w:hAnsi="Times New Roman" w:cs="Times New Roman"/>
          <w:i/>
          <w:sz w:val="24"/>
          <w:szCs w:val="24"/>
        </w:rPr>
        <w:t>т</w:t>
      </w:r>
      <w:r w:rsidRPr="00F00B0A">
        <w:rPr>
          <w:rFonts w:ascii="Times New Roman" w:hAnsi="Times New Roman" w:cs="Times New Roman"/>
          <w:i/>
          <w:sz w:val="24"/>
          <w:szCs w:val="24"/>
        </w:rPr>
        <w:t>аблицы С.4</w:t>
      </w:r>
    </w:p>
    <w:p w:rsidR="00E55C9F" w:rsidRPr="00FC79FF" w:rsidRDefault="00E55C9F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82"/>
        <w:gridCol w:w="7574"/>
      </w:tblGrid>
      <w:tr w:rsidR="001D4CE1" w:rsidRPr="00FC79FF" w:rsidTr="008A2C4A">
        <w:trPr>
          <w:trHeight w:val="305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1D4CE1" w:rsidRPr="00FC79FF" w:rsidTr="008A2C4A">
        <w:trPr>
          <w:trHeight w:val="244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1D4CE1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/>
                <w:b/>
                <w:bCs/>
                <w:lang w:eastAsia="en-US"/>
              </w:rPr>
              <w:t>ОГРАНИЧЕНИЯ НА СПОСОБ ПРЕДОСТАВЛЕНИЯ ТОВАРОВ</w:t>
            </w:r>
          </w:p>
        </w:tc>
      </w:tr>
      <w:tr w:rsidR="001D4CE1" w:rsidRPr="00FC79FF" w:rsidTr="007822DE">
        <w:trPr>
          <w:trHeight w:val="75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Различные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>ограничения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ограничения на то, как товары и, если уместно, связанные с ними услуги должны быть предоставлены, например: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ограничения на использование опасных материалов;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доступ для проведения ремонта или замены дефектных товаров;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охране труда и технике безопасности;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описаниям методов;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ограничение негативного воздействия на окружающую среду, например, утилизация отходов, требования по переработке отходов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ограничения на субподряд;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соблюдение политики закупок;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местному содержанию;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конфиденциальности;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по соблюдению политики, например, доступ на участки, проверка безопасности, трудовые отношения;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по обеспечению сохранности и защите товара;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коммуникационная система, которая будет использоваться, например, интернет, электронная почта, стандартные шаблоны;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программам, включая формат программ и то, какая информация должна быть включена в программу;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процедуры управления, например, встречи между подрядчиком и заказчиком, требования к отчетности и т.д.;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сведения, которые должны быть включены в счета-фактуры или приложены к ним, а также формат счетов-фактур.</w:t>
            </w:r>
          </w:p>
        </w:tc>
      </w:tr>
      <w:tr w:rsidR="001D4CE1" w:rsidRPr="00FC79FF" w:rsidTr="007822DE">
        <w:trPr>
          <w:trHeight w:val="75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Ограничения на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 доставки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Предоставить подробную информацию о доставке, включая: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процедуры приемки;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конкретные требования к доставке;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место доставки;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время размещения заказов и скорость доставки;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безопасности на площадке;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ограничения доступа и требования;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требования к программе;</w:t>
            </w:r>
          </w:p>
          <w:p w:rsidR="001D4CE1" w:rsidRPr="00FC79FF" w:rsidRDefault="00CB05E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-</w:t>
            </w:r>
            <w:r w:rsidR="001D4CE1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транспортные средства.</w:t>
            </w:r>
          </w:p>
        </w:tc>
      </w:tr>
      <w:tr w:rsidR="001D4CE1" w:rsidRPr="00FC79FF" w:rsidTr="007822DE">
        <w:trPr>
          <w:trHeight w:val="573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Работа с другими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Указать, как подрядчик должен поддерживать связь с заказчиком и другими лицами для координации работ и доступа.</w:t>
            </w:r>
          </w:p>
        </w:tc>
      </w:tr>
      <w:tr w:rsidR="001D4CE1" w:rsidRPr="00FC79FF" w:rsidTr="007822DE">
        <w:trPr>
          <w:trHeight w:val="75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Схема осуществления целевых закупок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softHyphen/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Установить требования по предоставлению возможностей для развития бизнеса, занятости и развития/передачи навыков целевым группам.</w:t>
            </w:r>
          </w:p>
          <w:p w:rsidR="001D4CE1" w:rsidRPr="00FC79FF" w:rsidRDefault="001D4CE1" w:rsidP="00AC2543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Указать, где это применимо, номер, название, часть стандарта 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br/>
              <w:t>ISO 10845, касающуюся участия целевых предприятий и (или) целев</w:t>
            </w:r>
            <w:r w:rsidR="00AC2543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ой рабочей силы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, применим</w:t>
            </w:r>
            <w:r w:rsidR="00AC2543"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ой</w:t>
            </w: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к договору, и все необходимые данные, варианты и определения, например, определения целевых групп, весовые коэффициенты и т.д.</w:t>
            </w:r>
          </w:p>
        </w:tc>
      </w:tr>
      <w:tr w:rsidR="001D4CE1" w:rsidRPr="00FC79FF" w:rsidTr="003A3F95">
        <w:trPr>
          <w:trHeight w:val="75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Представление и принятие проектов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 процедуры представления проектов, которые должны соблюдаться для обеспечения принятия таких проектов заказчиком</w:t>
            </w:r>
          </w:p>
          <w:p w:rsidR="001D4CE1" w:rsidRPr="00FC79FF" w:rsidRDefault="001D4CE1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При необходимости указать критерии приемки проекта.</w:t>
            </w:r>
          </w:p>
        </w:tc>
      </w:tr>
    </w:tbl>
    <w:p w:rsidR="00E55C9F" w:rsidRPr="00FC79FF" w:rsidRDefault="00E55C9F">
      <w:r w:rsidRPr="00FC79FF">
        <w:br w:type="page"/>
      </w:r>
    </w:p>
    <w:p w:rsidR="00E55C9F" w:rsidRPr="00AF4AEB" w:rsidRDefault="009A7BCF" w:rsidP="00E55C9F">
      <w:pPr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F4AEB">
        <w:rPr>
          <w:rFonts w:ascii="Times New Roman" w:hAnsi="Times New Roman" w:cs="Times New Roman"/>
          <w:i/>
          <w:sz w:val="24"/>
          <w:szCs w:val="24"/>
        </w:rPr>
        <w:lastRenderedPageBreak/>
        <w:t>Окончание</w:t>
      </w:r>
      <w:r w:rsidR="00E55C9F" w:rsidRPr="00AF4A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3B33" w:rsidRPr="00AF4AEB">
        <w:rPr>
          <w:rFonts w:ascii="Times New Roman" w:hAnsi="Times New Roman" w:cs="Times New Roman"/>
          <w:i/>
          <w:sz w:val="24"/>
          <w:szCs w:val="24"/>
        </w:rPr>
        <w:t>т</w:t>
      </w:r>
      <w:r w:rsidR="00E55C9F" w:rsidRPr="00AF4AEB">
        <w:rPr>
          <w:rFonts w:ascii="Times New Roman" w:hAnsi="Times New Roman" w:cs="Times New Roman"/>
          <w:i/>
          <w:sz w:val="24"/>
          <w:szCs w:val="24"/>
        </w:rPr>
        <w:t>аблицы С.4</w:t>
      </w:r>
    </w:p>
    <w:p w:rsidR="00E55C9F" w:rsidRPr="00AF4AEB" w:rsidRDefault="00E55C9F">
      <w:pPr>
        <w:rPr>
          <w:i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82"/>
        <w:gridCol w:w="7574"/>
      </w:tblGrid>
      <w:tr w:rsidR="00C34E4E" w:rsidRPr="00FC79FF" w:rsidTr="008A2C4A">
        <w:trPr>
          <w:trHeight w:val="315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34E4E" w:rsidRPr="00FC79FF" w:rsidRDefault="00C34E4E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34E4E" w:rsidRPr="00FC79FF" w:rsidRDefault="00C34E4E" w:rsidP="00896984">
            <w:pPr>
              <w:pStyle w:val="Style26"/>
              <w:widowControl/>
              <w:jc w:val="center"/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val="en-US" w:eastAsia="en-US"/>
              </w:rPr>
            </w:pPr>
            <w:r w:rsidRPr="00FC79FF">
              <w:rPr>
                <w:rStyle w:val="FontStyle47"/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ПОЯСНЕНИЕ</w:t>
            </w:r>
          </w:p>
        </w:tc>
      </w:tr>
      <w:tr w:rsidR="00C34E4E" w:rsidRPr="00FC79FF" w:rsidTr="008A2C4A">
        <w:trPr>
          <w:trHeight w:val="304"/>
          <w:jc w:val="center"/>
        </w:trPr>
        <w:tc>
          <w:tcPr>
            <w:tcW w:w="935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4E" w:rsidRPr="00FC79FF" w:rsidRDefault="00C34E4E" w:rsidP="00896984">
            <w:pPr>
              <w:pStyle w:val="Style28"/>
              <w:widowControl/>
              <w:jc w:val="center"/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УСЛУГИ И ПРОЧИЕ СРЕДСТВА, ПРЕДОСТАВЛЯЕМЫЕ ЗАКАЗЧИКОМ</w:t>
            </w:r>
          </w:p>
        </w:tc>
      </w:tr>
      <w:tr w:rsidR="00C34E4E" w:rsidRPr="00FC79FF" w:rsidTr="007822DE">
        <w:trPr>
          <w:trHeight w:val="754"/>
          <w:jc w:val="center"/>
        </w:trPr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4E" w:rsidRPr="00FC79FF" w:rsidRDefault="00C34E4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Услуги и прочие средства, предоставляемые заказчиком</w:t>
            </w:r>
          </w:p>
        </w:tc>
        <w:tc>
          <w:tcPr>
            <w:tcW w:w="7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4E" w:rsidRPr="00FC79FF" w:rsidRDefault="00C34E4E" w:rsidP="00896984">
            <w:pPr>
              <w:pStyle w:val="Style28"/>
              <w:widowControl/>
              <w:jc w:val="both"/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FC79FF">
              <w:rPr>
                <w:rStyle w:val="FontStyle52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Указать, что обеспечит заказчик, например, предоставление транспорта и разгрузку товара.</w:t>
            </w:r>
          </w:p>
        </w:tc>
      </w:tr>
    </w:tbl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677E6" w:rsidRPr="00FC79FF" w:rsidRDefault="008677E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73D84" w:rsidRPr="00FC79FF" w:rsidRDefault="00A73D84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</w:rPr>
      </w:pPr>
      <w:r w:rsidRPr="00FC79FF">
        <w:rPr>
          <w:sz w:val="24"/>
          <w:szCs w:val="24"/>
        </w:rPr>
        <w:lastRenderedPageBreak/>
        <w:t xml:space="preserve">Приложение </w:t>
      </w:r>
      <w:r w:rsidRPr="00FC79FF">
        <w:rPr>
          <w:sz w:val="24"/>
          <w:szCs w:val="24"/>
          <w:lang w:val="en-US"/>
        </w:rPr>
        <w:t>D</w:t>
      </w:r>
    </w:p>
    <w:p w:rsidR="00A73D84" w:rsidRPr="00FC79FF" w:rsidRDefault="00A73D84" w:rsidP="005407E5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FC79FF">
        <w:rPr>
          <w:b w:val="0"/>
          <w:sz w:val="24"/>
          <w:szCs w:val="24"/>
        </w:rPr>
        <w:t>(</w:t>
      </w:r>
      <w:r w:rsidRPr="00630326">
        <w:rPr>
          <w:b w:val="0"/>
          <w:i/>
          <w:sz w:val="24"/>
          <w:szCs w:val="24"/>
        </w:rPr>
        <w:t>информационное</w:t>
      </w:r>
      <w:r w:rsidRPr="00FC79FF">
        <w:rPr>
          <w:b w:val="0"/>
          <w:sz w:val="24"/>
          <w:szCs w:val="24"/>
        </w:rPr>
        <w:t>)</w:t>
      </w:r>
    </w:p>
    <w:p w:rsidR="00A73D84" w:rsidRPr="00FC79FF" w:rsidRDefault="00A73D84" w:rsidP="005407E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5407E5" w:rsidRPr="00FC79FF" w:rsidRDefault="005407E5" w:rsidP="005407E5">
      <w:pPr>
        <w:pStyle w:val="Style7"/>
        <w:widowControl/>
        <w:spacing w:line="240" w:lineRule="auto"/>
        <w:ind w:firstLine="0"/>
        <w:jc w:val="center"/>
        <w:rPr>
          <w:rStyle w:val="FontStyle48"/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FC79FF">
        <w:rPr>
          <w:rStyle w:val="FontStyle48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Стандартизированные документы по закупке</w:t>
      </w:r>
    </w:p>
    <w:p w:rsidR="00A73D84" w:rsidRPr="00FC79FF" w:rsidRDefault="00A73D84" w:rsidP="005407E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07E5" w:rsidRPr="00FC79FF" w:rsidRDefault="005407E5" w:rsidP="005407E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Общая классификация договоров  на договоры на поставку, услуги и строительство (см. </w:t>
      </w:r>
      <w:proofErr w:type="gramStart"/>
      <w:r w:rsidR="00CB46ED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т</w:t>
      </w:r>
      <w:hyperlink w:anchor="bookmark27" w:history="1"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аблицу</w:t>
        </w:r>
        <w:proofErr w:type="gramEnd"/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 xml:space="preserve"> 4</w:t>
        </w:r>
      </w:hyperlink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) позволяет рационализировать, упростить и регулировать заключение договора.</w:t>
      </w:r>
    </w:p>
    <w:p w:rsidR="005407E5" w:rsidRPr="00FC79FF" w:rsidRDefault="005407E5" w:rsidP="005407E5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Если заказчики:</w:t>
      </w:r>
    </w:p>
    <w:p w:rsidR="005407E5" w:rsidRPr="00FC79FF" w:rsidRDefault="005407E5" w:rsidP="005407E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a) разрабатывают стандартные пакеты закупок для всего спектра общих категорий договоров и основных подкатегорий в комплекте со стандартными формами, условиями конкурса, формами данных и т.д., в соответствии с рамками, изложенными в настоящем договоре;</w:t>
      </w:r>
    </w:p>
    <w:p w:rsidR="005407E5" w:rsidRPr="00FC79FF" w:rsidRDefault="005407E5" w:rsidP="005407E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b) разрабатывают руководящие указания по составлению для содействия сотрудникам, ответственным за подготовку документации </w:t>
      </w:r>
      <w:r w:rsidR="00D24FB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D24FB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;</w:t>
      </w:r>
    </w:p>
    <w:p w:rsidR="005407E5" w:rsidRPr="00FC79FF" w:rsidRDefault="005407E5" w:rsidP="005407E5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c) создают электронную библиотеку документации</w:t>
      </w:r>
      <w:r w:rsidR="00D24FB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по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D24FB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, то документация </w:t>
      </w:r>
      <w:r w:rsidR="00D24FB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по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закупка</w:t>
      </w:r>
      <w:r w:rsidR="00D24FB0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м</w:t>
      </w: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 может составляться в рабочем порядке, как показано на блок-схеме, </w:t>
      </w:r>
      <w:r w:rsidR="006A634E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br/>
        <w:t>р</w:t>
      </w:r>
      <w:r w:rsidR="005C4D01"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исунок</w:t>
      </w:r>
      <w:hyperlink w:anchor="bookmark42" w:history="1"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 xml:space="preserve"> D.1</w:t>
        </w:r>
      </w:hyperlink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376866" w:rsidRPr="00FC79FF" w:rsidRDefault="00376866" w:rsidP="00376866">
      <w:pPr>
        <w:pStyle w:val="Style17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301DD5" wp14:editId="03F55112">
                <wp:simplePos x="0" y="0"/>
                <wp:positionH relativeFrom="column">
                  <wp:posOffset>1218321</wp:posOffset>
                </wp:positionH>
                <wp:positionV relativeFrom="paragraph">
                  <wp:posOffset>22860</wp:posOffset>
                </wp:positionV>
                <wp:extent cx="3745475" cy="295275"/>
                <wp:effectExtent l="0" t="0" r="26670" b="28575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5475" cy="29527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4A9A" w:rsidRPr="00023171" w:rsidRDefault="007F4A9A" w:rsidP="00376866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3171">
                              <w:rPr>
                                <w:rFonts w:ascii="Times New Roman" w:hAnsi="Times New Roman" w:cs="Times New Roman"/>
                              </w:rPr>
                              <w:t>Определить общую классификацию договора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F301DD5" id="Скругленный прямоугольник 11" o:spid="_x0000_s1030" style="position:absolute;left:0;text-align:left;margin-left:95.95pt;margin-top:1.8pt;width:294.9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" fillcolor="#d9d9d9" strokecolor="windowText" strokeweight="1.5pt">
                <v:textbox inset="0,0,0,0">
                  <w:txbxContent>
                    <w:p w:rsidR="007F4A9A" w:rsidRPr="00023171" w:rsidRDefault="007F4A9A" w:rsidP="00376866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3171">
                        <w:rPr>
                          <w:rFonts w:ascii="Times New Roman" w:hAnsi="Times New Roman" w:cs="Times New Roman"/>
                        </w:rPr>
                        <w:t>Определить общую классификацию договора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33C719" wp14:editId="5E6A06B0">
                <wp:simplePos x="0" y="0"/>
                <wp:positionH relativeFrom="column">
                  <wp:posOffset>3084683</wp:posOffset>
                </wp:positionH>
                <wp:positionV relativeFrom="paragraph">
                  <wp:posOffset>125095</wp:posOffset>
                </wp:positionV>
                <wp:extent cx="0" cy="323850"/>
                <wp:effectExtent l="95250" t="0" r="76200" b="571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01541C" id="Прямая со стрелкой 22" o:spid="_x0000_s1026" type="#_x0000_t32" style="position:absolute;margin-left:242.9pt;margin-top:9.85pt;width:0;height:25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" strokecolor="windowText" strokeweight="1.5pt">
                <v:stroke endarrow="open"/>
              </v:shape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F6A7A" wp14:editId="2CF48A50">
                <wp:simplePos x="0" y="0"/>
                <wp:positionH relativeFrom="column">
                  <wp:posOffset>576678</wp:posOffset>
                </wp:positionH>
                <wp:positionV relativeFrom="paragraph">
                  <wp:posOffset>42204</wp:posOffset>
                </wp:positionV>
                <wp:extent cx="5191125" cy="258640"/>
                <wp:effectExtent l="0" t="0" r="28575" b="2730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258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4A9A" w:rsidRPr="00023171" w:rsidRDefault="007F4A9A" w:rsidP="00936DA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3171">
                              <w:rPr>
                                <w:rFonts w:ascii="Times New Roman" w:hAnsi="Times New Roman" w:cs="Times New Roman"/>
                              </w:rPr>
                              <w:t>Определить к какой подкатегории относится документ о закупках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8F6A7A" id="Прямоугольник 14" o:spid="_x0000_s1031" style="position:absolute;left:0;text-align:left;margin-left:45.4pt;margin-top:3.3pt;width:408.75pt;height:20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" fillcolor="window" strokecolor="windowText" strokeweight="1.5pt">
                <v:textbox inset="0,0,0,0">
                  <w:txbxContent>
                    <w:p w:rsidR="007F4A9A" w:rsidRPr="00023171" w:rsidRDefault="007F4A9A" w:rsidP="00936DA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3171">
                        <w:rPr>
                          <w:rFonts w:ascii="Times New Roman" w:hAnsi="Times New Roman" w:cs="Times New Roman"/>
                        </w:rPr>
                        <w:t>Определить к какой подкатегории относится документ о закупках</w:t>
                      </w:r>
                    </w:p>
                  </w:txbxContent>
                </v:textbox>
              </v:rect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6AD72F" wp14:editId="69CE01C9">
                <wp:simplePos x="0" y="0"/>
                <wp:positionH relativeFrom="column">
                  <wp:posOffset>3084683</wp:posOffset>
                </wp:positionH>
                <wp:positionV relativeFrom="paragraph">
                  <wp:posOffset>92710</wp:posOffset>
                </wp:positionV>
                <wp:extent cx="0" cy="323850"/>
                <wp:effectExtent l="95250" t="0" r="76200" b="571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6A0C3F" id="Прямая со стрелкой 23" o:spid="_x0000_s1026" type="#_x0000_t32" style="position:absolute;margin-left:242.9pt;margin-top:7.3pt;width:0;height:25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" strokecolor="windowText" strokeweight="1.5pt">
                <v:stroke endarrow="open"/>
              </v:shape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276273" wp14:editId="44F894DE">
                <wp:simplePos x="0" y="0"/>
                <wp:positionH relativeFrom="column">
                  <wp:posOffset>576678</wp:posOffset>
                </wp:positionH>
                <wp:positionV relativeFrom="paragraph">
                  <wp:posOffset>179853</wp:posOffset>
                </wp:positionV>
                <wp:extent cx="5191125" cy="483576"/>
                <wp:effectExtent l="0" t="0" r="28575" b="1206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4835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4A9A" w:rsidRPr="00023171" w:rsidRDefault="007F4A9A" w:rsidP="00376866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3171">
                              <w:rPr>
                                <w:rFonts w:ascii="Times New Roman" w:hAnsi="Times New Roman" w:cs="Times New Roman"/>
                              </w:rPr>
                              <w:t>Перейти в электронную библиотеку и получить последние документы по закупкам и соответствующие руководящие указания по составлению для выбранной подкатегории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F276273" id="Прямоугольник 15" o:spid="_x0000_s1032" style="position:absolute;left:0;text-align:left;margin-left:45.4pt;margin-top:14.15pt;width:408.75pt;height:3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" fillcolor="window" strokecolor="windowText" strokeweight="1.5pt">
                <v:textbox>
                  <w:txbxContent>
                    <w:p w:rsidR="007F4A9A" w:rsidRPr="00023171" w:rsidRDefault="007F4A9A" w:rsidP="00376866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023171">
                        <w:rPr>
                          <w:rFonts w:ascii="Times New Roman" w:hAnsi="Times New Roman" w:cs="Times New Roman"/>
                        </w:rPr>
                        <w:t>Перейти в электронную библиотеку и получить последние документы по закупкам и соответствующие руководящие указания по составлению для выбранной подкатегории</w:t>
                      </w:r>
                    </w:p>
                  </w:txbxContent>
                </v:textbox>
              </v:rect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73E03E" wp14:editId="6B6E6AF6">
                <wp:simplePos x="0" y="0"/>
                <wp:positionH relativeFrom="column">
                  <wp:posOffset>3084683</wp:posOffset>
                </wp:positionH>
                <wp:positionV relativeFrom="paragraph">
                  <wp:posOffset>49286</wp:posOffset>
                </wp:positionV>
                <wp:extent cx="0" cy="323850"/>
                <wp:effectExtent l="95250" t="0" r="76200" b="571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7DF3F8" id="Прямая со стрелкой 24" o:spid="_x0000_s1026" type="#_x0000_t32" style="position:absolute;margin-left:242.9pt;margin-top:3.9pt;width:0;height:25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" strokecolor="windowText" strokeweight="1.5pt">
                <v:stroke endarrow="open"/>
              </v:shape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0A414D" wp14:editId="5277EA08">
                <wp:simplePos x="0" y="0"/>
                <wp:positionH relativeFrom="column">
                  <wp:posOffset>575945</wp:posOffset>
                </wp:positionH>
                <wp:positionV relativeFrom="paragraph">
                  <wp:posOffset>165735</wp:posOffset>
                </wp:positionV>
                <wp:extent cx="5191125" cy="43815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4A9A" w:rsidRPr="00023171" w:rsidRDefault="007F4A9A" w:rsidP="00376866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3171">
                              <w:rPr>
                                <w:rFonts w:ascii="Times New Roman" w:hAnsi="Times New Roman" w:cs="Times New Roman"/>
                              </w:rPr>
                              <w:t>Ознакомиться с руководством составителей и получить необходимые формы и таблицы данных из электронной библиотеки и другие документы, которые могут потребоваться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60A414D" id="Прямоугольник 17" o:spid="_x0000_s1033" style="position:absolute;left:0;text-align:left;margin-left:45.35pt;margin-top:13.05pt;width:408.7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" fillcolor="window" strokecolor="windowText" strokeweight="1.5pt">
                <v:textbox>
                  <w:txbxContent>
                    <w:p w:rsidR="007F4A9A" w:rsidRPr="00023171" w:rsidRDefault="007F4A9A" w:rsidP="00376866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023171">
                        <w:rPr>
                          <w:rFonts w:ascii="Times New Roman" w:hAnsi="Times New Roman" w:cs="Times New Roman"/>
                        </w:rPr>
                        <w:t>Ознакомиться с руководством составителей и получить необходимые формы и таблицы данных из электронной библиотеки и другие документы, которые могут потребоваться</w:t>
                      </w:r>
                    </w:p>
                  </w:txbxContent>
                </v:textbox>
              </v:rect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5A248C" wp14:editId="6639016C">
                <wp:simplePos x="0" y="0"/>
                <wp:positionH relativeFrom="column">
                  <wp:posOffset>3084683</wp:posOffset>
                </wp:positionH>
                <wp:positionV relativeFrom="paragraph">
                  <wp:posOffset>1466</wp:posOffset>
                </wp:positionV>
                <wp:extent cx="0" cy="323850"/>
                <wp:effectExtent l="95250" t="0" r="76200" b="571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69386F7" id="Прямая со стрелкой 25" o:spid="_x0000_s1026" type="#_x0000_t32" style="position:absolute;margin-left:242.9pt;margin-top:.1pt;width:0;height:25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" strokecolor="windowText" strokeweight="1.5pt">
                <v:stroke endarrow="open"/>
              </v:shape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F88206" wp14:editId="5FA0E856">
                <wp:simplePos x="0" y="0"/>
                <wp:positionH relativeFrom="column">
                  <wp:posOffset>575945</wp:posOffset>
                </wp:positionH>
                <wp:positionV relativeFrom="paragraph">
                  <wp:posOffset>119380</wp:posOffset>
                </wp:positionV>
                <wp:extent cx="5219700" cy="60007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4A9A" w:rsidRPr="00023171" w:rsidRDefault="007F4A9A" w:rsidP="00376866">
                            <w:pPr>
                              <w:ind w:firstLine="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3171">
                              <w:rPr>
                                <w:rFonts w:ascii="Times New Roman" w:hAnsi="Times New Roman" w:cs="Times New Roman"/>
                              </w:rPr>
                              <w:t>Подготовить нестандартные документы по закупкам и добавить данные по проекту в стандартные документы в соответствии с рекомендациями, изложенными в руководстве выбранного составителя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F88206" id="Прямоугольник 18" o:spid="_x0000_s1034" style="position:absolute;left:0;text-align:left;margin-left:45.35pt;margin-top:9.4pt;width:411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" fillcolor="window" strokecolor="windowText" strokeweight="1.5pt">
                <v:textbox>
                  <w:txbxContent>
                    <w:p w:rsidR="007F4A9A" w:rsidRPr="00023171" w:rsidRDefault="007F4A9A" w:rsidP="00376866">
                      <w:pPr>
                        <w:ind w:firstLine="0"/>
                        <w:rPr>
                          <w:rFonts w:ascii="Times New Roman" w:hAnsi="Times New Roman" w:cs="Times New Roman"/>
                        </w:rPr>
                      </w:pPr>
                      <w:r w:rsidRPr="00023171">
                        <w:rPr>
                          <w:rFonts w:ascii="Times New Roman" w:hAnsi="Times New Roman" w:cs="Times New Roman"/>
                        </w:rPr>
                        <w:t>Подготовить нестандартные документы по закупкам и добавить данные по проекту в стандартные документы в соответствии с рекомендациями, изложенными в руководстве выбранного составителя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FE0203" wp14:editId="3D9FED9B">
                <wp:simplePos x="0" y="0"/>
                <wp:positionH relativeFrom="column">
                  <wp:posOffset>3084683</wp:posOffset>
                </wp:positionH>
                <wp:positionV relativeFrom="paragraph">
                  <wp:posOffset>108243</wp:posOffset>
                </wp:positionV>
                <wp:extent cx="0" cy="323850"/>
                <wp:effectExtent l="95250" t="0" r="76200" b="5715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89C37FE" id="Прямая со стрелкой 26" o:spid="_x0000_s1026" type="#_x0000_t32" style="position:absolute;margin-left:242.9pt;margin-top:8.5pt;width:0;height:25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" strokecolor="windowText" strokeweight="1.5pt">
                <v:stroke endarrow="open"/>
              </v:shape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6B15D8" wp14:editId="1631E4B3">
                <wp:simplePos x="0" y="0"/>
                <wp:positionH relativeFrom="column">
                  <wp:posOffset>575945</wp:posOffset>
                </wp:positionH>
                <wp:positionV relativeFrom="paragraph">
                  <wp:posOffset>1905</wp:posOffset>
                </wp:positionV>
                <wp:extent cx="5248275" cy="33337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27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4A9A" w:rsidRPr="00023171" w:rsidRDefault="007F4A9A" w:rsidP="00376866">
                            <w:pPr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3171">
                              <w:rPr>
                                <w:rFonts w:ascii="Times New Roman" w:hAnsi="Times New Roman" w:cs="Times New Roman"/>
                              </w:rPr>
                              <w:t xml:space="preserve">Подготовить документы по закупкам в соответствии с указаниями составителя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6B15D8" id="Прямоугольник 20" o:spid="_x0000_s1035" style="position:absolute;left:0;text-align:left;margin-left:45.35pt;margin-top:.15pt;width:413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" fillcolor="window" strokecolor="windowText" strokeweight="1.5pt">
                <v:textbox>
                  <w:txbxContent>
                    <w:p w:rsidR="007F4A9A" w:rsidRPr="00023171" w:rsidRDefault="007F4A9A" w:rsidP="00376866">
                      <w:pPr>
                        <w:ind w:firstLine="0"/>
                        <w:jc w:val="left"/>
                        <w:rPr>
                          <w:rFonts w:ascii="Times New Roman" w:hAnsi="Times New Roman" w:cs="Times New Roman"/>
                        </w:rPr>
                      </w:pPr>
                      <w:r w:rsidRPr="00023171">
                        <w:rPr>
                          <w:rFonts w:ascii="Times New Roman" w:hAnsi="Times New Roman" w:cs="Times New Roman"/>
                        </w:rPr>
                        <w:t xml:space="preserve">Подготовить документы по закупкам в соответствии с указаниями составителя </w:t>
                      </w:r>
                    </w:p>
                  </w:txbxContent>
                </v:textbox>
              </v:rect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1F69B7" wp14:editId="37275E48">
                <wp:simplePos x="0" y="0"/>
                <wp:positionH relativeFrom="column">
                  <wp:posOffset>3084683</wp:posOffset>
                </wp:positionH>
                <wp:positionV relativeFrom="paragraph">
                  <wp:posOffset>130810</wp:posOffset>
                </wp:positionV>
                <wp:extent cx="0" cy="323850"/>
                <wp:effectExtent l="95250" t="0" r="76200" b="5715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A5B52A8" id="Прямая со стрелкой 27" o:spid="_x0000_s1026" type="#_x0000_t32" style="position:absolute;margin-left:242.9pt;margin-top:10.3pt;width:0;height:25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" strokecolor="windowText" strokeweight="1.5pt">
                <v:stroke endarrow="open"/>
              </v:shape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FC79FF">
        <w:rPr>
          <w:rFonts w:ascii="Times New Roman" w:hAnsi="Times New Roman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58D0F6" wp14:editId="76556147">
                <wp:simplePos x="0" y="0"/>
                <wp:positionH relativeFrom="column">
                  <wp:posOffset>1139385</wp:posOffset>
                </wp:positionH>
                <wp:positionV relativeFrom="paragraph">
                  <wp:posOffset>29601</wp:posOffset>
                </wp:positionV>
                <wp:extent cx="3824653" cy="422031"/>
                <wp:effectExtent l="0" t="0" r="23495" b="1651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4653" cy="422031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4A9A" w:rsidRPr="00023171" w:rsidRDefault="007F4A9A" w:rsidP="00376866">
                            <w:pPr>
                              <w:ind w:left="-142"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3171">
                              <w:rPr>
                                <w:rFonts w:ascii="Times New Roman" w:hAnsi="Times New Roman" w:cs="Times New Roman"/>
                              </w:rPr>
                              <w:t xml:space="preserve">Объявить конкурс, </w:t>
                            </w:r>
                            <w:proofErr w:type="gramStart"/>
                            <w:r w:rsidRPr="00023171">
                              <w:rPr>
                                <w:rFonts w:ascii="Times New Roman" w:hAnsi="Times New Roman" w:cs="Times New Roman"/>
                              </w:rPr>
                              <w:t>получить и оценить</w:t>
                            </w:r>
                            <w:proofErr w:type="gramEnd"/>
                            <w:r w:rsidRPr="00023171">
                              <w:rPr>
                                <w:rFonts w:ascii="Times New Roman" w:hAnsi="Times New Roman" w:cs="Times New Roman"/>
                              </w:rPr>
                              <w:t xml:space="preserve"> конкурсные ценовые предложения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C58D0F6" id="Скругленный прямоугольник 21" o:spid="_x0000_s1036" style="position:absolute;left:0;text-align:left;margin-left:89.7pt;margin-top:2.35pt;width:301.15pt;height:3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" fillcolor="#d9d9d9" strokecolor="windowText" strokeweight="1.5pt">
                <v:textbox>
                  <w:txbxContent>
                    <w:p w:rsidR="007F4A9A" w:rsidRPr="00023171" w:rsidRDefault="007F4A9A" w:rsidP="00376866">
                      <w:pPr>
                        <w:ind w:left="-142"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3171">
                        <w:rPr>
                          <w:rFonts w:ascii="Times New Roman" w:hAnsi="Times New Roman" w:cs="Times New Roman"/>
                        </w:rPr>
                        <w:t>Объявить конкурс, получить и оценить конкурсные ценовые предложения</w:t>
                      </w:r>
                    </w:p>
                  </w:txbxContent>
                </v:textbox>
              </v:roundrect>
            </w:pict>
          </mc:Fallback>
        </mc:AlternateContent>
      </w: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76866" w:rsidRPr="00FC79FF" w:rsidRDefault="00376866" w:rsidP="00376866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>Рисунок D.1</w:t>
      </w:r>
      <w:r w:rsidR="0031517F" w:rsidRPr="00FC79FF">
        <w:rPr>
          <w:rFonts w:ascii="Times New Roman" w:hAnsi="Times New Roman" w:cs="Times New Roman"/>
          <w:b/>
          <w:sz w:val="24"/>
          <w:szCs w:val="24"/>
        </w:rPr>
        <w:t>-</w:t>
      </w:r>
      <w:r w:rsidRPr="00FC79FF">
        <w:rPr>
          <w:rFonts w:ascii="Times New Roman" w:hAnsi="Times New Roman" w:cs="Times New Roman"/>
          <w:b/>
          <w:sz w:val="24"/>
          <w:szCs w:val="24"/>
        </w:rPr>
        <w:t xml:space="preserve"> Блок схема для составления документации о закупках из электронной библиотеки</w:t>
      </w:r>
    </w:p>
    <w:p w:rsidR="005F7D40" w:rsidRPr="00FC79FF" w:rsidRDefault="005F7D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612C4" w:rsidRPr="00FC79FF" w:rsidRDefault="00B612C4" w:rsidP="00B612C4">
      <w:pPr>
        <w:pStyle w:val="Style13"/>
        <w:widowControl/>
        <w:ind w:firstLine="567"/>
        <w:jc w:val="both"/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</w:pPr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lastRenderedPageBreak/>
        <w:t xml:space="preserve">Заказчики могут широко использовать стандартную документацию и составлять только те документы или их части, которые специально написаны для проекта, и водить данные или переменные для конкретного проекта, в стандартные шаблоны. Действия, которые составители должны предпринять в отношении каждого заголовка в таких обстоятельствах, приведены в </w:t>
      </w:r>
      <w:hyperlink w:anchor="bookmark43" w:history="1">
        <w:r w:rsidR="00CB46ED"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т</w:t>
        </w:r>
        <w:r w:rsidRPr="00FC79FF">
          <w:rPr>
            <w:rStyle w:val="FontStyle50"/>
            <w:rFonts w:ascii="Times New Roman" w:hAnsi="Times New Roman" w:cs="Times New Roman"/>
            <w:b w:val="0"/>
            <w:color w:val="auto"/>
            <w:sz w:val="24"/>
            <w:szCs w:val="24"/>
            <w:lang w:eastAsia="en-US"/>
          </w:rPr>
          <w:t>аблице D.1</w:t>
        </w:r>
      </w:hyperlink>
      <w:r w:rsidRPr="00FC79FF">
        <w:rPr>
          <w:rStyle w:val="FontStyle50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.</w:t>
      </w:r>
    </w:p>
    <w:p w:rsidR="00207DE5" w:rsidRPr="00FC79FF" w:rsidRDefault="00207DE5" w:rsidP="00207DE5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BB3028" w:rsidRPr="00FC79FF" w:rsidRDefault="00207DE5" w:rsidP="00207DE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Таблица D.1 </w:t>
      </w:r>
      <w:r w:rsidR="00A14AF1" w:rsidRPr="00FC79FF">
        <w:rPr>
          <w:rFonts w:ascii="Times New Roman" w:hAnsi="Times New Roman" w:cs="Times New Roman"/>
          <w:b/>
          <w:sz w:val="24"/>
          <w:szCs w:val="24"/>
        </w:rPr>
        <w:t>-</w:t>
      </w:r>
      <w:r w:rsidRPr="00FC79FF">
        <w:rPr>
          <w:rFonts w:ascii="Times New Roman" w:hAnsi="Times New Roman" w:cs="Times New Roman"/>
          <w:b/>
          <w:sz w:val="24"/>
          <w:szCs w:val="24"/>
        </w:rPr>
        <w:t xml:space="preserve"> Действия составителя, если заказчик разработал стандартизированный пакет закупок</w:t>
      </w: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57"/>
        <w:gridCol w:w="2528"/>
        <w:gridCol w:w="5371"/>
      </w:tblGrid>
      <w:tr w:rsidR="002E0CAF" w:rsidRPr="00FC79FF" w:rsidTr="00AB1129">
        <w:trPr>
          <w:trHeight w:val="283"/>
          <w:jc w:val="center"/>
        </w:trPr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E0CAF" w:rsidRPr="00FC79FF" w:rsidRDefault="002E0CAF" w:rsidP="00215ED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Описание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E0CAF" w:rsidRPr="00FC79FF" w:rsidRDefault="002E0CAF" w:rsidP="00215ED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Стандартный заголовок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E0CAF" w:rsidRPr="00FC79FF" w:rsidRDefault="002E0CAF" w:rsidP="00215ED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Действия составителя</w:t>
            </w:r>
          </w:p>
        </w:tc>
      </w:tr>
      <w:tr w:rsidR="002E0CAF" w:rsidRPr="00FC79FF" w:rsidTr="00AB1129">
        <w:trPr>
          <w:trHeight w:val="298"/>
          <w:jc w:val="center"/>
        </w:trPr>
        <w:tc>
          <w:tcPr>
            <w:tcW w:w="145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Конкурсные</w:t>
            </w:r>
          </w:p>
        </w:tc>
        <w:tc>
          <w:tcPr>
            <w:tcW w:w="7899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E44E2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Конкурсы процедуры</w:t>
            </w:r>
          </w:p>
        </w:tc>
      </w:tr>
      <w:tr w:rsidR="002E0CAF" w:rsidRPr="00FC79FF" w:rsidTr="00215EDB">
        <w:trPr>
          <w:trHeight w:val="523"/>
          <w:jc w:val="center"/>
        </w:trPr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процедуры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312F9B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Извещение о проведении конкурса и приглашение</w:t>
            </w:r>
            <w:r w:rsidR="002235CA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участи</w:t>
            </w:r>
            <w:r w:rsidR="002235CA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конкурсе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D46B3D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Добавить данные, относящиеся к </w:t>
            </w:r>
            <w:r w:rsidR="00D46B3D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конкурсу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предварительный документ</w:t>
            </w:r>
          </w:p>
        </w:tc>
      </w:tr>
      <w:tr w:rsidR="002E0CAF" w:rsidRPr="00FC79FF" w:rsidTr="00215EDB">
        <w:trPr>
          <w:trHeight w:val="307"/>
          <w:jc w:val="center"/>
        </w:trPr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451641" w:rsidP="00312F9B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Конкурсная документация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Добавить данные, относящиеся к </w:t>
            </w:r>
            <w:r w:rsidR="00D46B3D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конкурсу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предварительный документ</w:t>
            </w:r>
          </w:p>
        </w:tc>
      </w:tr>
      <w:tr w:rsidR="002E0CAF" w:rsidRPr="00FC79FF" w:rsidTr="00215EDB">
        <w:trPr>
          <w:trHeight w:val="302"/>
          <w:jc w:val="center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Документы,</w:t>
            </w:r>
          </w:p>
        </w:tc>
        <w:tc>
          <w:tcPr>
            <w:tcW w:w="78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E44E2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Документы, подлежащие возврату</w:t>
            </w:r>
          </w:p>
        </w:tc>
      </w:tr>
      <w:tr w:rsidR="0012380A" w:rsidRPr="00FC79FF" w:rsidTr="00215EDB">
        <w:trPr>
          <w:trHeight w:val="523"/>
          <w:jc w:val="center"/>
        </w:trPr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подлежащие возврату</w:t>
            </w: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документов, подлежащих возврату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53507B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Изменить </w:t>
            </w:r>
            <w:r w:rsidR="0045164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</w:t>
            </w:r>
            <w:r w:rsidR="0053507B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предварительном документе</w:t>
            </w:r>
          </w:p>
        </w:tc>
      </w:tr>
      <w:tr w:rsidR="002E0CAF" w:rsidRPr="00FC79FF" w:rsidTr="00215EDB">
        <w:trPr>
          <w:trHeight w:val="523"/>
          <w:jc w:val="center"/>
        </w:trPr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Форма предложения и 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принятия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Вставить стандартные документы с незначительными данными по проекту или без них</w:t>
            </w:r>
          </w:p>
        </w:tc>
      </w:tr>
      <w:tr w:rsidR="002E0CAF" w:rsidRPr="00FC79FF" w:rsidTr="00215EDB">
        <w:trPr>
          <w:trHeight w:val="523"/>
          <w:jc w:val="center"/>
        </w:trPr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451641" w:rsidP="00312F9B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Документация по договору </w:t>
            </w:r>
            <w:r w:rsidR="002E0CAF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документация, </w:t>
            </w:r>
            <w:r w:rsidR="002E0CAF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выполненная</w:t>
            </w:r>
            <w:r w:rsidR="002E0CAF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подрядчиком)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Добавить данные, относящиеся к </w:t>
            </w:r>
            <w:r w:rsidR="00D26130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конкурсу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предварительный документ</w:t>
            </w:r>
          </w:p>
        </w:tc>
      </w:tr>
      <w:tr w:rsidR="002E0CAF" w:rsidRPr="00FC79FF" w:rsidTr="00215EDB">
        <w:trPr>
          <w:trHeight w:val="523"/>
          <w:jc w:val="center"/>
        </w:trPr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6A675C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График работ или </w:t>
            </w:r>
            <w:r w:rsidR="006A675C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ведомость объемов работ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целевого письменного документа с использованием стандартных шаблонов</w:t>
            </w:r>
          </w:p>
        </w:tc>
      </w:tr>
      <w:tr w:rsidR="002E0CAF" w:rsidRPr="00FC79FF" w:rsidTr="00215EDB">
        <w:trPr>
          <w:trHeight w:val="523"/>
          <w:jc w:val="center"/>
        </w:trPr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Графики, подлежащие возврату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Выбрать из библиотеки необходимые графики в документ </w:t>
            </w:r>
            <w:r w:rsidR="00462B7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закупк</w:t>
            </w:r>
            <w:r w:rsidR="00462B7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</w:t>
            </w:r>
          </w:p>
        </w:tc>
      </w:tr>
      <w:tr w:rsidR="002E0CAF" w:rsidRPr="00FC79FF" w:rsidTr="00215EDB">
        <w:trPr>
          <w:trHeight w:val="53"/>
          <w:jc w:val="center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CAF" w:rsidRPr="00FC79FF" w:rsidRDefault="0053507B" w:rsidP="0053507B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Договор</w:t>
            </w:r>
          </w:p>
        </w:tc>
        <w:tc>
          <w:tcPr>
            <w:tcW w:w="78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53507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Часть 1: Соглашение и </w:t>
            </w:r>
            <w:r w:rsidR="0053507B"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документация по договору</w:t>
            </w:r>
          </w:p>
        </w:tc>
      </w:tr>
      <w:tr w:rsidR="002E0CAF" w:rsidRPr="00FC79FF" w:rsidTr="00215EDB">
        <w:trPr>
          <w:trHeight w:val="523"/>
          <w:jc w:val="center"/>
        </w:trPr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53507B" w:rsidP="00312F9B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Документация по договору (документация,  выполненная </w:t>
            </w:r>
            <w:r w:rsidR="002E0CAF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заказчиком)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Добавить данные, относящиеся к </w:t>
            </w:r>
            <w:r w:rsidR="00D26130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конкурсу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предварительный документ</w:t>
            </w:r>
          </w:p>
        </w:tc>
      </w:tr>
      <w:tr w:rsidR="002E0CAF" w:rsidRPr="00FC79FF" w:rsidTr="00215EDB">
        <w:trPr>
          <w:trHeight w:val="523"/>
          <w:jc w:val="center"/>
        </w:trPr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Формы ценных бумаг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B2194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Выбрать из библиотеки необходимую форму и вставить в 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документ </w:t>
            </w:r>
            <w:r w:rsidR="00462B7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закупк</w:t>
            </w:r>
            <w:r w:rsidR="00462B7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ам</w:t>
            </w:r>
            <w:r w:rsidR="00B21941" w:rsidRPr="00FC79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E0CAF" w:rsidRPr="00FC79FF" w:rsidTr="00215EDB">
        <w:trPr>
          <w:trHeight w:val="307"/>
          <w:jc w:val="center"/>
        </w:trPr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0CAF" w:rsidRPr="00FC79FF" w:rsidRDefault="002E0CAF" w:rsidP="00E44E2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Часть 2: Ценовая документация</w:t>
            </w:r>
          </w:p>
        </w:tc>
      </w:tr>
      <w:tr w:rsidR="002E0CAF" w:rsidRPr="00FC79FF" w:rsidTr="006654F0">
        <w:trPr>
          <w:trHeight w:val="739"/>
          <w:jc w:val="center"/>
        </w:trPr>
        <w:tc>
          <w:tcPr>
            <w:tcW w:w="145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2E0CAF" w:rsidRPr="00FC79FF" w:rsidRDefault="002E0CAF" w:rsidP="002E0CAF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Ценовые предположения</w:t>
            </w:r>
          </w:p>
        </w:tc>
        <w:tc>
          <w:tcPr>
            <w:tcW w:w="5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0CAF" w:rsidRPr="00FC79FF" w:rsidRDefault="002E0CAF" w:rsidP="00462B7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Разработать целевые предположения с использованием стан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дартного шаблона или выбрать стандартные предположения из библиотеки и вставить их в документ </w:t>
            </w:r>
            <w:r w:rsidR="00462B7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закупка</w:t>
            </w:r>
            <w:r w:rsidR="00462B71"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</w:p>
        </w:tc>
      </w:tr>
    </w:tbl>
    <w:p w:rsidR="00587FC4" w:rsidRPr="00FC79FF" w:rsidRDefault="00587FC4">
      <w:r w:rsidRPr="00FC79FF">
        <w:br w:type="page"/>
      </w:r>
    </w:p>
    <w:p w:rsidR="00215EDB" w:rsidRPr="005F741E" w:rsidRDefault="00B057CC" w:rsidP="00215EDB">
      <w:pPr>
        <w:ind w:firstLine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Окончание</w:t>
      </w:r>
      <w:r w:rsidR="00215EDB" w:rsidRPr="005F74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87FC4" w:rsidRPr="005F741E">
        <w:rPr>
          <w:rFonts w:ascii="Times New Roman" w:hAnsi="Times New Roman" w:cs="Times New Roman"/>
          <w:i/>
          <w:sz w:val="24"/>
          <w:szCs w:val="24"/>
        </w:rPr>
        <w:t>т</w:t>
      </w:r>
      <w:r w:rsidR="00215EDB" w:rsidRPr="005F741E">
        <w:rPr>
          <w:rFonts w:ascii="Times New Roman" w:hAnsi="Times New Roman" w:cs="Times New Roman"/>
          <w:i/>
          <w:sz w:val="24"/>
          <w:szCs w:val="24"/>
        </w:rPr>
        <w:t xml:space="preserve">аблицы </w:t>
      </w:r>
      <w:r w:rsidR="00215EDB" w:rsidRPr="005F741E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215EDB" w:rsidRPr="005F741E">
        <w:rPr>
          <w:rFonts w:ascii="Times New Roman" w:hAnsi="Times New Roman" w:cs="Times New Roman"/>
          <w:i/>
          <w:sz w:val="24"/>
          <w:szCs w:val="24"/>
        </w:rPr>
        <w:t>.</w:t>
      </w:r>
      <w:r w:rsidR="00215EDB" w:rsidRPr="005F741E">
        <w:rPr>
          <w:rFonts w:ascii="Times New Roman" w:hAnsi="Times New Roman" w:cs="Times New Roman"/>
          <w:i/>
          <w:sz w:val="24"/>
          <w:szCs w:val="24"/>
          <w:lang w:val="en-US"/>
        </w:rPr>
        <w:t>1</w:t>
      </w:r>
    </w:p>
    <w:p w:rsidR="00215EDB" w:rsidRPr="00FC79FF" w:rsidRDefault="00215EDB"/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56"/>
        <w:gridCol w:w="2527"/>
        <w:gridCol w:w="5373"/>
      </w:tblGrid>
      <w:tr w:rsidR="00215EDB" w:rsidRPr="00FC79FF" w:rsidTr="00AB1129">
        <w:trPr>
          <w:trHeight w:val="53"/>
          <w:jc w:val="center"/>
        </w:trPr>
        <w:tc>
          <w:tcPr>
            <w:tcW w:w="145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15EDB" w:rsidRPr="00FC79FF" w:rsidRDefault="00215EDB" w:rsidP="00896984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Описание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15EDB" w:rsidRPr="00FC79FF" w:rsidRDefault="00215EDB" w:rsidP="00896984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Стандартный заголовок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15EDB" w:rsidRPr="00FC79FF" w:rsidRDefault="00215EDB" w:rsidP="00896984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Действия составителя</w:t>
            </w:r>
          </w:p>
        </w:tc>
      </w:tr>
      <w:tr w:rsidR="00587FC4" w:rsidRPr="00FC79FF" w:rsidTr="00AB1129">
        <w:trPr>
          <w:trHeight w:val="53"/>
          <w:jc w:val="center"/>
        </w:trPr>
        <w:tc>
          <w:tcPr>
            <w:tcW w:w="1456" w:type="dxa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587FC4" w:rsidRPr="00FC79FF" w:rsidRDefault="00587FC4" w:rsidP="00896984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90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FC4" w:rsidRPr="00FC79FF" w:rsidRDefault="00587FC4" w:rsidP="00896984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Часть 3: Объем работ</w:t>
            </w:r>
          </w:p>
        </w:tc>
      </w:tr>
      <w:tr w:rsidR="00587FC4" w:rsidRPr="00FC79FF" w:rsidTr="007F4A9A">
        <w:trPr>
          <w:trHeight w:val="53"/>
          <w:jc w:val="center"/>
        </w:trPr>
        <w:tc>
          <w:tcPr>
            <w:tcW w:w="14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87FC4" w:rsidRPr="00FC79FF" w:rsidRDefault="00587FC4" w:rsidP="00587FC4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9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7FC4" w:rsidRPr="00FC79FF" w:rsidRDefault="00587FC4" w:rsidP="00587FC4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Часть 4: Информация о площадке</w:t>
            </w:r>
          </w:p>
        </w:tc>
      </w:tr>
      <w:tr w:rsidR="00587FC4" w:rsidRPr="00FC79FF" w:rsidTr="00587FC4">
        <w:trPr>
          <w:trHeight w:val="53"/>
          <w:jc w:val="center"/>
        </w:trPr>
        <w:tc>
          <w:tcPr>
            <w:tcW w:w="1456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7FC4" w:rsidRPr="00FC79FF" w:rsidRDefault="00587FC4" w:rsidP="00587FC4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7FC4" w:rsidRPr="00FC79FF" w:rsidRDefault="00587FC4" w:rsidP="00587FC4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Информация о площадке</w:t>
            </w:r>
          </w:p>
        </w:tc>
        <w:tc>
          <w:tcPr>
            <w:tcW w:w="5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FC4" w:rsidRPr="00FC79FF" w:rsidRDefault="00587FC4" w:rsidP="00587FC4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7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Разработать целевую информацию с использованием стандартного шаблона</w:t>
            </w:r>
          </w:p>
        </w:tc>
      </w:tr>
    </w:tbl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73D84" w:rsidRPr="00FC79FF" w:rsidRDefault="00A73D84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3028" w:rsidRPr="00FC79FF" w:rsidRDefault="00BB3028" w:rsidP="00EF2BC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4048C" w:rsidRPr="00FC79FF" w:rsidRDefault="00A4048C" w:rsidP="00C803E4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</w:p>
    <w:p w:rsidR="00425FA7" w:rsidRPr="00FC79FF" w:rsidRDefault="00425FA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FC79FF">
        <w:rPr>
          <w:sz w:val="24"/>
          <w:szCs w:val="24"/>
        </w:rPr>
        <w:br w:type="page"/>
      </w:r>
    </w:p>
    <w:p w:rsidR="005809B3" w:rsidRPr="00FC79FF" w:rsidRDefault="005809B3" w:rsidP="008252BD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  <w:lang w:val="en-US"/>
        </w:rPr>
      </w:pPr>
      <w:r w:rsidRPr="00FC79FF">
        <w:rPr>
          <w:sz w:val="24"/>
          <w:szCs w:val="24"/>
        </w:rPr>
        <w:lastRenderedPageBreak/>
        <w:t>Библиография</w:t>
      </w:r>
    </w:p>
    <w:p w:rsidR="00E7286A" w:rsidRPr="00FC79FF" w:rsidRDefault="00E7286A" w:rsidP="00FB2AC9">
      <w:pPr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[1] </w:t>
      </w:r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Construction Industry Development Board. </w:t>
      </w:r>
      <w:proofErr w:type="gramStart"/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Standard for Uniformity in Construction Procurement.</w:t>
      </w:r>
      <w:proofErr w:type="gramEnd"/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Board Notice 93 of 2006 in Government Gazette No 29138, 18 August 2006 (</w:t>
      </w:r>
      <w:r w:rsidRPr="00FC79FF">
        <w:rPr>
          <w:rFonts w:ascii="Times New Roman" w:hAnsi="Times New Roman" w:cs="Times New Roman"/>
          <w:iCs/>
          <w:sz w:val="24"/>
          <w:szCs w:val="24"/>
        </w:rPr>
        <w:t>Совет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по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развитию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строительной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отрасли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Стандарт единства для снабжения в</w:t>
      </w:r>
      <w:r w:rsidR="00307772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="005340ED" w:rsidRPr="00FC79FF">
        <w:rPr>
          <w:rFonts w:ascii="Times New Roman" w:hAnsi="Times New Roman" w:cs="Times New Roman"/>
          <w:iCs/>
          <w:sz w:val="24"/>
          <w:szCs w:val="24"/>
        </w:rPr>
        <w:t>.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Уведомление Совета директоров 93 от 2006 года в Правительственном вестнике № 29138 от 18 августа 2006 года</w:t>
      </w:r>
      <w:r w:rsidR="005340ED" w:rsidRPr="00FC79FF">
        <w:rPr>
          <w:rFonts w:ascii="Times New Roman" w:hAnsi="Times New Roman" w:cs="Times New Roman"/>
          <w:iCs/>
          <w:sz w:val="24"/>
          <w:szCs w:val="24"/>
        </w:rPr>
        <w:t xml:space="preserve">). 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[2] ISO 6707-2:2017</w:t>
      </w:r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Buildings and civil engineering works. </w:t>
      </w:r>
      <w:proofErr w:type="gramStart"/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Vocabulary</w:t>
      </w:r>
      <w:r w:rsidR="005340ED" w:rsidRPr="00FC79FF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="005340ED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Part</w:t>
      </w:r>
      <w:r w:rsidR="005340ED" w:rsidRPr="00FC79FF">
        <w:rPr>
          <w:rFonts w:ascii="Times New Roman" w:hAnsi="Times New Roman" w:cs="Times New Roman"/>
          <w:iCs/>
          <w:sz w:val="24"/>
          <w:szCs w:val="24"/>
        </w:rPr>
        <w:t xml:space="preserve"> 2: </w:t>
      </w:r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Contract</w:t>
      </w:r>
      <w:r w:rsidR="005340ED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and</w:t>
      </w:r>
      <w:r w:rsidR="005340ED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communication</w:t>
      </w:r>
      <w:r w:rsidR="005340ED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terms</w:t>
      </w:r>
      <w:r w:rsidR="005340ED" w:rsidRPr="00FC79FF">
        <w:rPr>
          <w:rFonts w:ascii="Times New Roman" w:hAnsi="Times New Roman" w:cs="Times New Roman"/>
          <w:iCs/>
          <w:sz w:val="24"/>
          <w:szCs w:val="24"/>
        </w:rPr>
        <w:t xml:space="preserve"> (Здания и сооружения</w:t>
      </w:r>
      <w:r w:rsidR="00D34E6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Словарь. Часть 2.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Термины</w:t>
      </w:r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r w:rsidRPr="00FC79FF">
        <w:rPr>
          <w:rFonts w:ascii="Times New Roman" w:hAnsi="Times New Roman" w:cs="Times New Roman"/>
          <w:iCs/>
          <w:sz w:val="24"/>
          <w:szCs w:val="24"/>
        </w:rPr>
        <w:t>относящиеся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к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3C013F" w:rsidRPr="00FC79FF">
        <w:rPr>
          <w:rFonts w:ascii="Times New Roman" w:hAnsi="Times New Roman" w:cs="Times New Roman"/>
          <w:iCs/>
          <w:sz w:val="24"/>
          <w:szCs w:val="24"/>
        </w:rPr>
        <w:t>договорам</w:t>
      </w:r>
      <w:r w:rsidR="005340ED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). 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[3] ISO 10845-1:2020 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Construction procurement. Part 1: Processes, methods and procedures (</w:t>
      </w:r>
      <w:r w:rsidRPr="00FC79FF">
        <w:rPr>
          <w:rFonts w:ascii="Times New Roman" w:hAnsi="Times New Roman" w:cs="Times New Roman"/>
          <w:iCs/>
          <w:sz w:val="24"/>
          <w:szCs w:val="24"/>
        </w:rPr>
        <w:t>Снабжение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Часть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Процессы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r w:rsidRPr="00FC79FF">
        <w:rPr>
          <w:rFonts w:ascii="Times New Roman" w:hAnsi="Times New Roman" w:cs="Times New Roman"/>
          <w:iCs/>
          <w:sz w:val="24"/>
          <w:szCs w:val="24"/>
        </w:rPr>
        <w:t>методы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и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процедуры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[4] ISO 10845-3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Construction procurement. Part 3: Standard conditions of tender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FC79FF">
        <w:rPr>
          <w:rFonts w:ascii="Times New Roman" w:hAnsi="Times New Roman" w:cs="Times New Roman"/>
          <w:iCs/>
          <w:sz w:val="24"/>
          <w:szCs w:val="24"/>
        </w:rPr>
        <w:t>Снабжение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Часть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3.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Стандартные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условия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7F70B1" w:rsidRPr="00FC79FF">
        <w:rPr>
          <w:rFonts w:ascii="Times New Roman" w:hAnsi="Times New Roman" w:cs="Times New Roman"/>
          <w:iCs/>
          <w:sz w:val="24"/>
          <w:szCs w:val="24"/>
        </w:rPr>
        <w:t>конкурса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[5] ISO 10845-4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Construction procurement. Part 4: Standard conditions for the calling for expressions of interest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FC79FF">
        <w:rPr>
          <w:rFonts w:ascii="Times New Roman" w:hAnsi="Times New Roman" w:cs="Times New Roman"/>
          <w:iCs/>
          <w:sz w:val="24"/>
          <w:szCs w:val="24"/>
        </w:rPr>
        <w:t>Снабжение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Часть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4. </w:t>
      </w:r>
      <w:proofErr w:type="gramStart"/>
      <w:r w:rsidR="00A73B88" w:rsidRPr="00FC79FF">
        <w:rPr>
          <w:rFonts w:ascii="Times New Roman" w:hAnsi="Times New Roman" w:cs="Times New Roman"/>
          <w:iCs/>
          <w:sz w:val="24"/>
          <w:szCs w:val="24"/>
        </w:rPr>
        <w:t>Типовые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условия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выражения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A73B88" w:rsidRPr="00FC79FF">
        <w:rPr>
          <w:rFonts w:ascii="Times New Roman" w:hAnsi="Times New Roman" w:cs="Times New Roman"/>
          <w:iCs/>
          <w:sz w:val="24"/>
          <w:szCs w:val="24"/>
        </w:rPr>
        <w:t>согласия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[6] ISO 10845-5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Construction procurement. Part 5: Participation of targeted enterprises in contracts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FC79FF">
        <w:rPr>
          <w:rFonts w:ascii="Times New Roman" w:hAnsi="Times New Roman" w:cs="Times New Roman"/>
          <w:iCs/>
          <w:sz w:val="24"/>
          <w:szCs w:val="24"/>
        </w:rPr>
        <w:t>Снабжение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Часть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5.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Участие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целевых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предприятий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7F70B1" w:rsidRPr="00FC79FF">
        <w:rPr>
          <w:rFonts w:ascii="Times New Roman" w:hAnsi="Times New Roman" w:cs="Times New Roman"/>
          <w:iCs/>
          <w:sz w:val="24"/>
          <w:szCs w:val="24"/>
        </w:rPr>
        <w:t>договорах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[7] ISO 10845-6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Construction procurement. Part 6: Participation of targeted partners in joint ventures in contracts (</w:t>
      </w:r>
      <w:r w:rsidRPr="00FC79FF">
        <w:rPr>
          <w:rFonts w:ascii="Times New Roman" w:hAnsi="Times New Roman" w:cs="Times New Roman"/>
          <w:iCs/>
          <w:sz w:val="24"/>
          <w:szCs w:val="24"/>
        </w:rPr>
        <w:t>Снабжение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Часть 6.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Участие целевых партнеров совместных предприятий в </w:t>
      </w:r>
      <w:r w:rsidR="007F70B1" w:rsidRPr="00FC79FF">
        <w:rPr>
          <w:rFonts w:ascii="Times New Roman" w:hAnsi="Times New Roman" w:cs="Times New Roman"/>
          <w:iCs/>
          <w:sz w:val="24"/>
          <w:szCs w:val="24"/>
        </w:rPr>
        <w:t>договорах).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D34E6D">
        <w:rPr>
          <w:rFonts w:ascii="Times New Roman" w:hAnsi="Times New Roman" w:cs="Times New Roman"/>
          <w:iCs/>
          <w:sz w:val="24"/>
          <w:szCs w:val="24"/>
        </w:rPr>
        <w:t>[8] 10845-7</w:t>
      </w:r>
      <w:r w:rsidR="007F70B1" w:rsidRPr="00D34E6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Construction</w:t>
      </w:r>
      <w:r w:rsidR="007F70B1" w:rsidRPr="00D34E6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procurement</w:t>
      </w:r>
      <w:r w:rsidR="007F70B1" w:rsidRPr="00D34E6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Part 7: Participation of local enterprises and </w:t>
      </w:r>
      <w:proofErr w:type="spellStart"/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labour</w:t>
      </w:r>
      <w:proofErr w:type="spellEnd"/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in contracts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7F70B1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FC79FF">
        <w:rPr>
          <w:rFonts w:ascii="Times New Roman" w:hAnsi="Times New Roman" w:cs="Times New Roman"/>
          <w:iCs/>
          <w:sz w:val="24"/>
          <w:szCs w:val="24"/>
        </w:rPr>
        <w:t>Снабжение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Часть 7</w:t>
      </w:r>
      <w:r w:rsidR="007F70B1" w:rsidRPr="00FC79FF">
        <w:rPr>
          <w:rFonts w:ascii="Times New Roman" w:hAnsi="Times New Roman" w:cs="Times New Roman"/>
          <w:iCs/>
          <w:sz w:val="24"/>
          <w:szCs w:val="24"/>
        </w:rPr>
        <w:t>.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Участие местных предприятий и </w:t>
      </w:r>
      <w:r w:rsidR="00E92A75" w:rsidRPr="00FC79FF">
        <w:rPr>
          <w:rFonts w:ascii="Times New Roman" w:hAnsi="Times New Roman" w:cs="Times New Roman"/>
          <w:iCs/>
          <w:sz w:val="24"/>
          <w:szCs w:val="24"/>
        </w:rPr>
        <w:t>рабочей силы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в </w:t>
      </w:r>
      <w:r w:rsidR="007F70B1" w:rsidRPr="00FC79FF">
        <w:rPr>
          <w:rFonts w:ascii="Times New Roman" w:hAnsi="Times New Roman" w:cs="Times New Roman"/>
          <w:iCs/>
          <w:sz w:val="24"/>
          <w:szCs w:val="24"/>
        </w:rPr>
        <w:t>договорах).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D34E6D">
        <w:rPr>
          <w:rFonts w:ascii="Times New Roman" w:hAnsi="Times New Roman" w:cs="Times New Roman"/>
          <w:iCs/>
          <w:sz w:val="24"/>
          <w:szCs w:val="24"/>
        </w:rPr>
        <w:t xml:space="preserve">[9] 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ISO</w:t>
      </w:r>
      <w:r w:rsidRPr="00D34E6D">
        <w:rPr>
          <w:rFonts w:ascii="Times New Roman" w:hAnsi="Times New Roman" w:cs="Times New Roman"/>
          <w:iCs/>
          <w:sz w:val="24"/>
          <w:szCs w:val="24"/>
        </w:rPr>
        <w:t xml:space="preserve"> 10845-8</w:t>
      </w:r>
      <w:r w:rsidR="00523E93" w:rsidRPr="00D34E6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3E93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Construction</w:t>
      </w:r>
      <w:r w:rsidR="00523E93" w:rsidRPr="00D34E6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3E93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procurement</w:t>
      </w:r>
      <w:r w:rsidR="00523E93" w:rsidRPr="00D34E6D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 w:rsidR="00523E93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Part 8.</w:t>
      </w:r>
      <w:proofErr w:type="gramEnd"/>
      <w:r w:rsidR="00523E93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Participation of targeted </w:t>
      </w:r>
      <w:proofErr w:type="spellStart"/>
      <w:r w:rsidR="00523E93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labour</w:t>
      </w:r>
      <w:proofErr w:type="spellEnd"/>
      <w:r w:rsidR="00523E93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in contracts (</w:t>
      </w:r>
      <w:r w:rsidRPr="00FC79FF">
        <w:rPr>
          <w:rFonts w:ascii="Times New Roman" w:hAnsi="Times New Roman" w:cs="Times New Roman"/>
          <w:iCs/>
          <w:sz w:val="24"/>
          <w:szCs w:val="24"/>
        </w:rPr>
        <w:t>Снабжение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Часть 8</w:t>
      </w:r>
      <w:r w:rsidR="00523E93" w:rsidRPr="00FC79FF">
        <w:rPr>
          <w:rFonts w:ascii="Times New Roman" w:hAnsi="Times New Roman" w:cs="Times New Roman"/>
          <w:iCs/>
          <w:sz w:val="24"/>
          <w:szCs w:val="24"/>
        </w:rPr>
        <w:t>.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Участие целев</w:t>
      </w:r>
      <w:r w:rsidR="00EE419D" w:rsidRPr="00FC79FF">
        <w:rPr>
          <w:rFonts w:ascii="Times New Roman" w:hAnsi="Times New Roman" w:cs="Times New Roman"/>
          <w:iCs/>
          <w:sz w:val="24"/>
          <w:szCs w:val="24"/>
        </w:rPr>
        <w:t>ой рабочей силы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в </w:t>
      </w:r>
      <w:r w:rsidR="00CE4107" w:rsidRPr="00FC79FF">
        <w:rPr>
          <w:rFonts w:ascii="Times New Roman" w:hAnsi="Times New Roman" w:cs="Times New Roman"/>
          <w:iCs/>
          <w:sz w:val="24"/>
          <w:szCs w:val="24"/>
        </w:rPr>
        <w:t>договорах).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FC79FF">
        <w:rPr>
          <w:rFonts w:ascii="Times New Roman" w:hAnsi="Times New Roman" w:cs="Times New Roman"/>
          <w:iCs/>
          <w:sz w:val="24"/>
          <w:szCs w:val="24"/>
        </w:rPr>
        <w:t xml:space="preserve">[10] 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ISO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19208</w:t>
      </w:r>
      <w:r w:rsidR="00CE410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4107" w:rsidRPr="00FC79FF">
        <w:rPr>
          <w:rFonts w:ascii="Times New Roman" w:hAnsi="Times New Roman" w:cs="Times New Roman"/>
          <w:iCs/>
          <w:sz w:val="24"/>
          <w:szCs w:val="24"/>
        </w:rPr>
        <w:t>Framework</w:t>
      </w:r>
      <w:proofErr w:type="spellEnd"/>
      <w:r w:rsidR="00CE410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4107" w:rsidRPr="00FC79FF">
        <w:rPr>
          <w:rFonts w:ascii="Times New Roman" w:hAnsi="Times New Roman" w:cs="Times New Roman"/>
          <w:iCs/>
          <w:sz w:val="24"/>
          <w:szCs w:val="24"/>
        </w:rPr>
        <w:t>for</w:t>
      </w:r>
      <w:proofErr w:type="spellEnd"/>
      <w:r w:rsidR="00CE410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4107" w:rsidRPr="00FC79FF">
        <w:rPr>
          <w:rFonts w:ascii="Times New Roman" w:hAnsi="Times New Roman" w:cs="Times New Roman"/>
          <w:iCs/>
          <w:sz w:val="24"/>
          <w:szCs w:val="24"/>
        </w:rPr>
        <w:t>specifying</w:t>
      </w:r>
      <w:proofErr w:type="spellEnd"/>
      <w:r w:rsidR="00CE410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4107" w:rsidRPr="00FC79FF">
        <w:rPr>
          <w:rFonts w:ascii="Times New Roman" w:hAnsi="Times New Roman" w:cs="Times New Roman"/>
          <w:iCs/>
          <w:sz w:val="24"/>
          <w:szCs w:val="24"/>
        </w:rPr>
        <w:t>performance</w:t>
      </w:r>
      <w:proofErr w:type="spellEnd"/>
      <w:r w:rsidR="00CE410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4107" w:rsidRPr="00FC79FF">
        <w:rPr>
          <w:rFonts w:ascii="Times New Roman" w:hAnsi="Times New Roman" w:cs="Times New Roman"/>
          <w:iCs/>
          <w:sz w:val="24"/>
          <w:szCs w:val="24"/>
        </w:rPr>
        <w:t>in</w:t>
      </w:r>
      <w:proofErr w:type="spellEnd"/>
      <w:r w:rsidR="00CE410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4107" w:rsidRPr="00FC79FF">
        <w:rPr>
          <w:rFonts w:ascii="Times New Roman" w:hAnsi="Times New Roman" w:cs="Times New Roman"/>
          <w:iCs/>
          <w:sz w:val="24"/>
          <w:szCs w:val="24"/>
        </w:rPr>
        <w:t>buildings</w:t>
      </w:r>
      <w:proofErr w:type="spellEnd"/>
      <w:r w:rsidR="00CE4107" w:rsidRPr="00FC79FF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FC79FF">
        <w:rPr>
          <w:rFonts w:ascii="Times New Roman" w:hAnsi="Times New Roman" w:cs="Times New Roman"/>
          <w:iCs/>
          <w:sz w:val="24"/>
          <w:szCs w:val="24"/>
        </w:rPr>
        <w:t>Основа для определения эксплуатационных характеристик зданий</w:t>
      </w:r>
      <w:r w:rsidR="00CE4107" w:rsidRPr="00FC79FF">
        <w:rPr>
          <w:rFonts w:ascii="Times New Roman" w:hAnsi="Times New Roman" w:cs="Times New Roman"/>
          <w:iCs/>
          <w:sz w:val="24"/>
          <w:szCs w:val="24"/>
        </w:rPr>
        <w:t xml:space="preserve">). </w:t>
      </w:r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[11] ISO 22058</w:t>
      </w:r>
      <w:r w:rsidR="00CE4107" w:rsidRPr="00FC79FF">
        <w:rPr>
          <w:rFonts w:ascii="Times New Roman" w:hAnsi="Times New Roman" w:cs="Times New Roman"/>
          <w:iCs/>
          <w:sz w:val="24"/>
          <w:szCs w:val="24"/>
          <w:vertAlign w:val="superscript"/>
          <w:lang w:val="en-US"/>
        </w:rPr>
        <w:t>1)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CE410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Construction procurement- guidance on the development of strategy and tactics (</w:t>
      </w:r>
      <w:r w:rsidRPr="00FC79FF">
        <w:rPr>
          <w:rFonts w:ascii="Times New Roman" w:hAnsi="Times New Roman" w:cs="Times New Roman"/>
          <w:iCs/>
          <w:sz w:val="24"/>
          <w:szCs w:val="24"/>
        </w:rPr>
        <w:t>Снабжение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в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Руководство по стратегии и тактике</w:t>
      </w:r>
      <w:r w:rsidR="00CE4107" w:rsidRPr="00FC79FF">
        <w:rPr>
          <w:rFonts w:ascii="Times New Roman" w:hAnsi="Times New Roman" w:cs="Times New Roman"/>
          <w:iCs/>
          <w:sz w:val="24"/>
          <w:szCs w:val="24"/>
        </w:rPr>
        <w:t xml:space="preserve">). 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[12] 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SANS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10403:2003</w:t>
      </w:r>
      <w:r w:rsidR="00416D30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16D30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Formatting</w:t>
      </w:r>
      <w:r w:rsidR="00416D30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16D30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and</w:t>
      </w:r>
      <w:r w:rsidR="00416D30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16D30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compilation</w:t>
      </w:r>
      <w:r w:rsidR="00416D30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16D30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of</w:t>
      </w:r>
      <w:r w:rsidR="00416D30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16D30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construction</w:t>
      </w:r>
      <w:r w:rsidR="00416D30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16D30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procurement</w:t>
      </w:r>
      <w:r w:rsidR="00416D30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16D30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documentation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16D30" w:rsidRPr="00FC79FF">
        <w:rPr>
          <w:rFonts w:ascii="Times New Roman" w:hAnsi="Times New Roman" w:cs="Times New Roman"/>
          <w:iCs/>
          <w:sz w:val="24"/>
          <w:szCs w:val="24"/>
        </w:rPr>
        <w:t>(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Сбор и оформление документации </w:t>
      </w:r>
      <w:r w:rsidR="003A6AB8" w:rsidRPr="00FC79FF">
        <w:rPr>
          <w:rFonts w:ascii="Times New Roman" w:hAnsi="Times New Roman" w:cs="Times New Roman"/>
          <w:iCs/>
          <w:sz w:val="24"/>
          <w:szCs w:val="24"/>
        </w:rPr>
        <w:t>по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A6AB8" w:rsidRPr="00FC79FF">
        <w:rPr>
          <w:rFonts w:ascii="Times New Roman" w:hAnsi="Times New Roman" w:cs="Times New Roman"/>
          <w:iCs/>
          <w:sz w:val="24"/>
          <w:szCs w:val="24"/>
        </w:rPr>
        <w:t>закупкам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в строительстве</w:t>
      </w:r>
      <w:r w:rsidR="00416D30" w:rsidRPr="00FC79FF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[13] 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NEC4 User Guide – preparing an engineering and construction contract volume 2.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Thomas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Telford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First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edition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ISBN 978-0-7277-6224-5. </w:t>
      </w:r>
      <w:proofErr w:type="spellStart"/>
      <w:proofErr w:type="gram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June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2017 (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Руководство пользователя 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NEC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4 – подготовка </w:t>
      </w:r>
      <w:r w:rsidR="003C013F" w:rsidRPr="00FC79FF">
        <w:rPr>
          <w:rFonts w:ascii="Times New Roman" w:hAnsi="Times New Roman" w:cs="Times New Roman"/>
          <w:i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на проектирование и строительство</w:t>
      </w:r>
      <w:r w:rsidR="00BB147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том 2.</w:t>
      </w:r>
      <w:proofErr w:type="gramEnd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 Томас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FC79FF">
        <w:rPr>
          <w:rFonts w:ascii="Times New Roman" w:hAnsi="Times New Roman" w:cs="Times New Roman"/>
          <w:iCs/>
          <w:sz w:val="24"/>
          <w:szCs w:val="24"/>
        </w:rPr>
        <w:t>Телфорд</w:t>
      </w:r>
      <w:proofErr w:type="spellEnd"/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Первое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издание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ISBN 978-0-7277-6224-5.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Июнь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2017 </w:t>
      </w:r>
      <w:r w:rsidRPr="00FC79FF">
        <w:rPr>
          <w:rFonts w:ascii="Times New Roman" w:hAnsi="Times New Roman" w:cs="Times New Roman"/>
          <w:iCs/>
          <w:sz w:val="24"/>
          <w:szCs w:val="24"/>
        </w:rPr>
        <w:t>года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). 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[14] 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NEC4 User Guide – preparing a term service contract volume 2.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Thomas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Telford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First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edition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ISBN 978-0-7277-6228-3. </w:t>
      </w:r>
      <w:proofErr w:type="spellStart"/>
      <w:proofErr w:type="gram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June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2017 (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Руководство пользователя 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NEC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4 – подготовка долгосрочного </w:t>
      </w:r>
      <w:r w:rsidR="003C013F" w:rsidRPr="00FC79FF">
        <w:rPr>
          <w:rFonts w:ascii="Times New Roman" w:hAnsi="Times New Roman" w:cs="Times New Roman"/>
          <w:i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на оказание услуг том 2.</w:t>
      </w:r>
      <w:proofErr w:type="gramEnd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 Томас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FC79FF">
        <w:rPr>
          <w:rFonts w:ascii="Times New Roman" w:hAnsi="Times New Roman" w:cs="Times New Roman"/>
          <w:iCs/>
          <w:sz w:val="24"/>
          <w:szCs w:val="24"/>
        </w:rPr>
        <w:t>Телфорд</w:t>
      </w:r>
      <w:proofErr w:type="spellEnd"/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Первое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издание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ISBN 978-0-7277-6228-3.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Июнь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2017 </w:t>
      </w:r>
      <w:r w:rsidRPr="00FC79FF">
        <w:rPr>
          <w:rFonts w:ascii="Times New Roman" w:hAnsi="Times New Roman" w:cs="Times New Roman"/>
          <w:iCs/>
          <w:sz w:val="24"/>
          <w:szCs w:val="24"/>
        </w:rPr>
        <w:t>года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). 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[15] 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NEC4 User Guide – preparing a professional service contract volume 2.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Thomas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Telford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First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edition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ISBN 978-0-7277-6226-9. </w:t>
      </w:r>
      <w:proofErr w:type="spellStart"/>
      <w:proofErr w:type="gram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June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2017 (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Руководство пользователя 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NEC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4 – подготовка </w:t>
      </w:r>
      <w:r w:rsidR="003C013F" w:rsidRPr="00FC79FF">
        <w:rPr>
          <w:rFonts w:ascii="Times New Roman" w:hAnsi="Times New Roman" w:cs="Times New Roman"/>
          <w:i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на оказание профессиональных услуг том 2.</w:t>
      </w:r>
      <w:proofErr w:type="gramEnd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 Томас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FC79FF">
        <w:rPr>
          <w:rFonts w:ascii="Times New Roman" w:hAnsi="Times New Roman" w:cs="Times New Roman"/>
          <w:iCs/>
          <w:sz w:val="24"/>
          <w:szCs w:val="24"/>
        </w:rPr>
        <w:t>Телфорд</w:t>
      </w:r>
      <w:proofErr w:type="spellEnd"/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Первое</w:t>
      </w:r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</w:rPr>
        <w:t>издание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ISBN 978-0-7277-6226-9.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Июнь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2017 </w:t>
      </w:r>
      <w:r w:rsidRPr="00FC79FF">
        <w:rPr>
          <w:rFonts w:ascii="Times New Roman" w:hAnsi="Times New Roman" w:cs="Times New Roman"/>
          <w:iCs/>
          <w:sz w:val="24"/>
          <w:szCs w:val="24"/>
        </w:rPr>
        <w:t>года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). 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[16] 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NEC4 User Guide – preparing a supply contract volume 2. Thomas Telford. </w:t>
      </w:r>
      <w:proofErr w:type="gramStart"/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First edition ISBN 978-0-7277-6231-3.</w:t>
      </w:r>
      <w:proofErr w:type="gramEnd"/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June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2017 (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Руководство пользователя 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NEC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4 – подготовка долгосрочного </w:t>
      </w:r>
      <w:r w:rsidR="003C013F" w:rsidRPr="00FC79FF">
        <w:rPr>
          <w:rFonts w:ascii="Times New Roman" w:hAnsi="Times New Roman" w:cs="Times New Roman"/>
          <w:i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на поставку том 2.</w:t>
      </w:r>
      <w:proofErr w:type="gramEnd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 Томас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FC79FF">
        <w:rPr>
          <w:rFonts w:ascii="Times New Roman" w:hAnsi="Times New Roman" w:cs="Times New Roman"/>
          <w:iCs/>
          <w:sz w:val="24"/>
          <w:szCs w:val="24"/>
        </w:rPr>
        <w:t>Телфорд</w:t>
      </w:r>
      <w:proofErr w:type="spellEnd"/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FC79FF">
        <w:rPr>
          <w:rFonts w:ascii="Times New Roman" w:hAnsi="Times New Roman" w:cs="Times New Roman"/>
          <w:iCs/>
          <w:sz w:val="24"/>
          <w:szCs w:val="24"/>
        </w:rPr>
        <w:t>Первое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FC79FF">
        <w:rPr>
          <w:rFonts w:ascii="Times New Roman" w:hAnsi="Times New Roman" w:cs="Times New Roman"/>
          <w:iCs/>
          <w:sz w:val="24"/>
          <w:szCs w:val="24"/>
        </w:rPr>
        <w:t>издание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ISBN 978-0-7277-6231-3.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</w:rPr>
        <w:t>Июнь</w:t>
      </w: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2017 </w:t>
      </w:r>
      <w:r w:rsidRPr="00FC79FF">
        <w:rPr>
          <w:rFonts w:ascii="Times New Roman" w:hAnsi="Times New Roman" w:cs="Times New Roman"/>
          <w:iCs/>
          <w:sz w:val="24"/>
          <w:szCs w:val="24"/>
        </w:rPr>
        <w:t>года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lastRenderedPageBreak/>
        <w:t xml:space="preserve">[17] 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FIDIC Conditions of Contract for Construction for Building and Engineering Works Designed by the Employer.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International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Federation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Consulting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Engineers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First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edition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1999 (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МФИК Условия </w:t>
      </w:r>
      <w:r w:rsidR="00FC568B" w:rsidRPr="00FC79FF">
        <w:rPr>
          <w:rFonts w:ascii="Times New Roman" w:hAnsi="Times New Roman" w:cs="Times New Roman"/>
          <w:i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на строительство для </w:t>
      </w:r>
      <w:r w:rsidR="006C6110" w:rsidRPr="00FC79FF">
        <w:rPr>
          <w:rFonts w:ascii="Times New Roman" w:hAnsi="Times New Roman" w:cs="Times New Roman"/>
          <w:iCs/>
          <w:sz w:val="24"/>
          <w:szCs w:val="24"/>
        </w:rPr>
        <w:t xml:space="preserve">выполнения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строительных и инженерных работ по проекту заказчика Международная федерация инженеров-консультантов Первое издание 1999 года</w:t>
      </w:r>
      <w:r w:rsidR="00777D67" w:rsidRPr="00FC79FF">
        <w:rPr>
          <w:rFonts w:ascii="Times New Roman" w:hAnsi="Times New Roman" w:cs="Times New Roman"/>
          <w:iCs/>
          <w:sz w:val="24"/>
          <w:szCs w:val="24"/>
        </w:rPr>
        <w:t>)</w:t>
      </w:r>
      <w:r w:rsidRPr="00FC79FF">
        <w:rPr>
          <w:rFonts w:ascii="Times New Roman" w:hAnsi="Times New Roman" w:cs="Times New Roman"/>
          <w:iCs/>
          <w:sz w:val="24"/>
          <w:szCs w:val="24"/>
        </w:rPr>
        <w:t>.</w:t>
      </w:r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[18] </w:t>
      </w:r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FIDIC Conditions of Contract for Construction for Building and Engineering Works Designed by the Employer.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International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Federation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Consulting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Engineers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>. 2017 (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МФИК Условия </w:t>
      </w:r>
      <w:r w:rsidR="00420744" w:rsidRPr="00FC79FF">
        <w:rPr>
          <w:rFonts w:ascii="Times New Roman" w:hAnsi="Times New Roman" w:cs="Times New Roman"/>
          <w:iCs/>
          <w:sz w:val="24"/>
          <w:szCs w:val="24"/>
        </w:rPr>
        <w:t>договора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на строительство для </w:t>
      </w:r>
      <w:r w:rsidR="006C6110" w:rsidRPr="00FC79FF">
        <w:rPr>
          <w:rFonts w:ascii="Times New Roman" w:hAnsi="Times New Roman" w:cs="Times New Roman"/>
          <w:iCs/>
          <w:sz w:val="24"/>
          <w:szCs w:val="24"/>
        </w:rPr>
        <w:t xml:space="preserve">выполнения </w:t>
      </w:r>
      <w:r w:rsidRPr="00FC79FF">
        <w:rPr>
          <w:rFonts w:ascii="Times New Roman" w:hAnsi="Times New Roman" w:cs="Times New Roman"/>
          <w:iCs/>
          <w:sz w:val="24"/>
          <w:szCs w:val="24"/>
        </w:rPr>
        <w:t>строительных и инженерных работ по проекту заказчика Международная федерация инженеров-консультантов, 2017 год</w:t>
      </w:r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). </w:t>
      </w:r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[19] </w:t>
      </w:r>
      <w:proofErr w:type="spellStart"/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Watermeyer</w:t>
      </w:r>
      <w:proofErr w:type="spellEnd"/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R., (2018) Client Guide for Improving Infrastructure Project Outcomes. School of Construction Economics and Management, University of the Witwatersrand and Engineers </w:t>
      </w:r>
      <w:proofErr w:type="gramStart"/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>Against</w:t>
      </w:r>
      <w:proofErr w:type="gramEnd"/>
      <w:r w:rsidR="00777D67" w:rsidRPr="00FC79F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Poverty. </w:t>
      </w:r>
      <w:proofErr w:type="gramStart"/>
      <w:r w:rsidR="00777D67" w:rsidRPr="00FC79FF">
        <w:rPr>
          <w:rFonts w:ascii="Times New Roman" w:hAnsi="Times New Roman" w:cs="Times New Roman"/>
          <w:iCs/>
          <w:sz w:val="24"/>
          <w:szCs w:val="24"/>
        </w:rPr>
        <w:t>ISBN 978-0-620-79293-6 (</w:t>
      </w:r>
      <w:proofErr w:type="spellStart"/>
      <w:r w:rsidRPr="00FC79FF">
        <w:rPr>
          <w:rFonts w:ascii="Times New Roman" w:hAnsi="Times New Roman" w:cs="Times New Roman"/>
          <w:iCs/>
          <w:sz w:val="24"/>
          <w:szCs w:val="24"/>
        </w:rPr>
        <w:t>Уотермейер</w:t>
      </w:r>
      <w:proofErr w:type="spellEnd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 Р., (2018) Руководство для </w:t>
      </w:r>
      <w:r w:rsidR="0021295F">
        <w:rPr>
          <w:rFonts w:ascii="Times New Roman" w:hAnsi="Times New Roman" w:cs="Times New Roman"/>
          <w:iCs/>
          <w:sz w:val="24"/>
          <w:szCs w:val="24"/>
        </w:rPr>
        <w:t>заказчиков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по улучшению результатов инфраструктурных проектов.</w:t>
      </w:r>
      <w:proofErr w:type="gramEnd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 Школа экономики и управления в строительстве, Университет </w:t>
      </w:r>
      <w:proofErr w:type="spellStart"/>
      <w:r w:rsidRPr="00FC79FF">
        <w:rPr>
          <w:rFonts w:ascii="Times New Roman" w:hAnsi="Times New Roman" w:cs="Times New Roman"/>
          <w:iCs/>
          <w:sz w:val="24"/>
          <w:szCs w:val="24"/>
        </w:rPr>
        <w:t>Витватерсранда</w:t>
      </w:r>
      <w:proofErr w:type="spellEnd"/>
      <w:r w:rsidRPr="00FC79FF">
        <w:rPr>
          <w:rFonts w:ascii="Times New Roman" w:hAnsi="Times New Roman" w:cs="Times New Roman"/>
          <w:iCs/>
          <w:sz w:val="24"/>
          <w:szCs w:val="24"/>
        </w:rPr>
        <w:t xml:space="preserve"> и Инженеры против бедности. </w:t>
      </w:r>
      <w:proofErr w:type="gramStart"/>
      <w:r w:rsidRPr="00FC79FF">
        <w:rPr>
          <w:rFonts w:ascii="Times New Roman" w:hAnsi="Times New Roman" w:cs="Times New Roman"/>
          <w:iCs/>
          <w:sz w:val="24"/>
          <w:szCs w:val="24"/>
          <w:lang w:val="en-US"/>
        </w:rPr>
        <w:t>ISBN</w:t>
      </w:r>
      <w:r w:rsidRPr="00FC79FF">
        <w:rPr>
          <w:rFonts w:ascii="Times New Roman" w:hAnsi="Times New Roman" w:cs="Times New Roman"/>
          <w:iCs/>
          <w:sz w:val="24"/>
          <w:szCs w:val="24"/>
        </w:rPr>
        <w:t xml:space="preserve"> 978-0-620-79293-6</w:t>
      </w:r>
      <w:r w:rsidR="00777D67" w:rsidRPr="00FC79FF"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  <w:r w:rsidR="00777D67" w:rsidRPr="00FC79F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</w:p>
    <w:p w:rsidR="00F53FB5" w:rsidRPr="00FC79FF" w:rsidRDefault="00F53FB5" w:rsidP="00F53FB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iCs/>
          <w:sz w:val="24"/>
          <w:szCs w:val="24"/>
        </w:rPr>
      </w:pPr>
    </w:p>
    <w:p w:rsidR="00F53FB5" w:rsidRPr="00FC79FF" w:rsidRDefault="00F53FB5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F53FB5" w:rsidRPr="00FC79FF" w:rsidRDefault="00F53FB5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77D67" w:rsidRPr="00FC79FF" w:rsidRDefault="00777D67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A4014" w:rsidRPr="00FC79FF" w:rsidRDefault="007A4014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A4014" w:rsidRPr="00FC79FF" w:rsidRDefault="007A4014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A4014" w:rsidRPr="00FC79FF" w:rsidRDefault="007A4014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A4014" w:rsidRPr="00FC79FF" w:rsidRDefault="007A4014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A4014" w:rsidRPr="00FC79FF" w:rsidRDefault="007A4014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A4014" w:rsidRPr="00FC79FF" w:rsidRDefault="007A4014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7A4014" w:rsidRPr="00FC79FF" w:rsidRDefault="007A4014" w:rsidP="00F53FB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F53FB5" w:rsidRPr="00FC79FF" w:rsidRDefault="00777D67" w:rsidP="00777D67">
      <w:pPr>
        <w:widowControl/>
        <w:autoSpaceDE/>
        <w:autoSpaceDN/>
        <w:adjustRightInd/>
        <w:jc w:val="left"/>
        <w:rPr>
          <w:rFonts w:ascii="Times New Roman" w:hAnsi="Times New Roman" w:cs="Times New Roman"/>
          <w:iCs/>
          <w:sz w:val="24"/>
          <w:szCs w:val="24"/>
        </w:rPr>
      </w:pPr>
      <w:r w:rsidRPr="00FC79FF">
        <w:rPr>
          <w:rFonts w:ascii="Times New Roman" w:hAnsi="Times New Roman" w:cs="Times New Roman"/>
          <w:iCs/>
          <w:sz w:val="24"/>
          <w:szCs w:val="24"/>
        </w:rPr>
        <w:t>______________</w:t>
      </w:r>
    </w:p>
    <w:p w:rsidR="00F53FB5" w:rsidRPr="00FC79FF" w:rsidRDefault="00F53FB5" w:rsidP="00777D67">
      <w:pPr>
        <w:widowControl/>
        <w:autoSpaceDE/>
        <w:autoSpaceDN/>
        <w:adjustRightInd/>
        <w:jc w:val="left"/>
        <w:rPr>
          <w:rFonts w:ascii="Times New Roman" w:hAnsi="Times New Roman" w:cs="Times New Roman"/>
          <w:iCs/>
        </w:rPr>
      </w:pPr>
      <w:r w:rsidRPr="00FC79FF">
        <w:rPr>
          <w:rFonts w:ascii="Times New Roman" w:hAnsi="Times New Roman" w:cs="Times New Roman"/>
          <w:iCs/>
          <w:vertAlign w:val="superscript"/>
        </w:rPr>
        <w:t>1)</w:t>
      </w:r>
      <w:r w:rsidRPr="00FC79FF">
        <w:rPr>
          <w:rFonts w:ascii="Times New Roman" w:hAnsi="Times New Roman" w:cs="Times New Roman"/>
          <w:iCs/>
        </w:rPr>
        <w:t xml:space="preserve"> В </w:t>
      </w:r>
      <w:proofErr w:type="gramStart"/>
      <w:r w:rsidRPr="00FC79FF">
        <w:rPr>
          <w:rFonts w:ascii="Times New Roman" w:hAnsi="Times New Roman" w:cs="Times New Roman"/>
          <w:iCs/>
        </w:rPr>
        <w:t>процессе</w:t>
      </w:r>
      <w:proofErr w:type="gramEnd"/>
      <w:r w:rsidRPr="00FC79FF">
        <w:rPr>
          <w:rFonts w:ascii="Times New Roman" w:hAnsi="Times New Roman" w:cs="Times New Roman"/>
          <w:iCs/>
        </w:rPr>
        <w:t xml:space="preserve"> подготовки. Стадия на момент публикации: ISO/DIS 22058:2020.</w:t>
      </w:r>
    </w:p>
    <w:p w:rsidR="0021295F" w:rsidRPr="0021295F" w:rsidRDefault="0021295F" w:rsidP="0021295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41"/>
      </w:tblGrid>
      <w:tr w:rsidR="0021295F" w:rsidRPr="0021295F" w:rsidTr="0021295F">
        <w:tc>
          <w:tcPr>
            <w:tcW w:w="662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1295F" w:rsidRPr="0021295F" w:rsidRDefault="0021295F" w:rsidP="0021295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1295F" w:rsidRPr="0021295F" w:rsidRDefault="0021295F" w:rsidP="0021295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95F">
              <w:rPr>
                <w:rFonts w:ascii="Times New Roman" w:hAnsi="Times New Roman" w:cs="Times New Roman"/>
                <w:b/>
                <w:sz w:val="24"/>
                <w:szCs w:val="24"/>
              </w:rPr>
              <w:t>МКС 91.010.20</w:t>
            </w:r>
          </w:p>
        </w:tc>
      </w:tr>
      <w:tr w:rsidR="0021295F" w:rsidRPr="0021295F" w:rsidTr="00936082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21295F" w:rsidRPr="0021295F" w:rsidRDefault="0021295F" w:rsidP="0021295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Ключевые слова: </w:t>
            </w:r>
            <w:r w:rsidRPr="0021295F">
              <w:rPr>
                <w:rFonts w:ascii="Times New Roman" w:hAnsi="Times New Roman" w:cs="Times New Roman"/>
                <w:sz w:val="24"/>
                <w:szCs w:val="24"/>
              </w:rPr>
              <w:t>закупки в строительстве, договор, конкурс, информационные процедуры, заказчик, субподрядчик, подрядчик, изделия, конкурсная документация, запросы, потенциальный поставщик</w:t>
            </w:r>
            <w:proofErr w:type="gramEnd"/>
          </w:p>
        </w:tc>
      </w:tr>
    </w:tbl>
    <w:p w:rsidR="0021295F" w:rsidRPr="00FC79FF" w:rsidRDefault="00896D4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sz w:val="24"/>
          <w:szCs w:val="24"/>
        </w:rPr>
        <w:br w:type="page"/>
      </w:r>
    </w:p>
    <w:p w:rsidR="00002ADF" w:rsidRPr="00FC79FF" w:rsidRDefault="00002ADF" w:rsidP="00B95B40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AC6605" w:rsidRPr="00FC79FF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65DC7" w:rsidRPr="00FC79FF" w:rsidRDefault="00865DC7" w:rsidP="005831F9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01445" w:rsidRPr="00FC79FF" w:rsidRDefault="00CA7FFE" w:rsidP="00B3704A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101445" w:rsidRPr="00FC79FF">
              <w:rPr>
                <w:rFonts w:ascii="Times New Roman" w:hAnsi="Times New Roman" w:cs="Times New Roman"/>
                <w:b/>
                <w:sz w:val="24"/>
                <w:szCs w:val="24"/>
              </w:rPr>
              <w:t>91.</w:t>
            </w:r>
            <w:r w:rsidR="00B3704A" w:rsidRPr="00FC79FF">
              <w:rPr>
                <w:rFonts w:ascii="Times New Roman" w:hAnsi="Times New Roman" w:cs="Times New Roman"/>
                <w:b/>
                <w:sz w:val="24"/>
                <w:szCs w:val="24"/>
              </w:rPr>
              <w:t>010</w:t>
            </w:r>
            <w:r w:rsidR="00101445" w:rsidRPr="00FC79F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3704A" w:rsidRPr="00FC79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1445" w:rsidRPr="00FC79F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C6605" w:rsidRPr="00FC79FF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C741D2" w:rsidRPr="00FC79FF" w:rsidRDefault="00101445" w:rsidP="00703E7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7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Ключевые слова: </w:t>
            </w:r>
            <w:r w:rsidR="001357DF" w:rsidRPr="00FC79FF">
              <w:rPr>
                <w:rFonts w:ascii="Times New Roman" w:hAnsi="Times New Roman" w:cs="Times New Roman"/>
                <w:sz w:val="24"/>
                <w:szCs w:val="24"/>
              </w:rPr>
              <w:t>закупки</w:t>
            </w:r>
            <w:r w:rsidR="00D4189B" w:rsidRPr="00FC79FF">
              <w:rPr>
                <w:rFonts w:ascii="Times New Roman" w:hAnsi="Times New Roman" w:cs="Times New Roman"/>
                <w:sz w:val="24"/>
                <w:szCs w:val="24"/>
              </w:rPr>
              <w:t xml:space="preserve"> в строительстве, договор, конкурс, информационные процедуры, заказчик, субподрядчик, подрядчик, </w:t>
            </w:r>
            <w:r w:rsidR="001357DF" w:rsidRPr="00FC79FF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r w:rsidR="00D4189B" w:rsidRPr="00FC79FF">
              <w:rPr>
                <w:rFonts w:ascii="Times New Roman" w:hAnsi="Times New Roman" w:cs="Times New Roman"/>
                <w:sz w:val="24"/>
                <w:szCs w:val="24"/>
              </w:rPr>
              <w:t>, конкурсная документация, запросы,</w:t>
            </w:r>
            <w:r w:rsidR="003A59E9" w:rsidRPr="00FC79FF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потенциальный поставщик</w:t>
            </w:r>
            <w:proofErr w:type="gramEnd"/>
          </w:p>
        </w:tc>
      </w:tr>
    </w:tbl>
    <w:p w:rsidR="00FC29EB" w:rsidRPr="00FC79FF" w:rsidRDefault="00FC29EB" w:rsidP="00B95B40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FC29EB" w:rsidRPr="00FC79FF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:rsidR="00312DCC" w:rsidRPr="00FC79FF" w:rsidRDefault="00312DCC" w:rsidP="00312DCC">
      <w:pPr>
        <w:widowControl/>
        <w:spacing w:after="200" w:line="276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C79F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:rsidR="00312DCC" w:rsidRPr="00FC79FF" w:rsidRDefault="00312DCC" w:rsidP="00CA7FFE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FC79FF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FC79FF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:rsidR="00312DCC" w:rsidRPr="00FC79FF" w:rsidRDefault="00312DCC" w:rsidP="00312DCC">
      <w:pPr>
        <w:widowControl/>
        <w:spacing w:after="120" w:line="360" w:lineRule="auto"/>
        <w:ind w:left="283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562F2A" w:rsidRPr="00FC79FF" w:rsidRDefault="00562F2A" w:rsidP="007A4014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562F2A" w:rsidRPr="00FC79FF" w:rsidRDefault="00CA7FFE" w:rsidP="007A4014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>Г</w:t>
      </w:r>
      <w:proofErr w:type="spellStart"/>
      <w:r w:rsidR="00562F2A" w:rsidRPr="00FC79FF">
        <w:rPr>
          <w:rFonts w:ascii="Times New Roman" w:hAnsi="Times New Roman" w:cs="Times New Roman"/>
          <w:b/>
          <w:sz w:val="24"/>
          <w:szCs w:val="24"/>
        </w:rPr>
        <w:t>енерального</w:t>
      </w:r>
      <w:proofErr w:type="spellEnd"/>
      <w:r w:rsidR="00562F2A" w:rsidRPr="00FC79FF">
        <w:rPr>
          <w:rFonts w:ascii="Times New Roman" w:hAnsi="Times New Roman" w:cs="Times New Roman"/>
          <w:b/>
          <w:sz w:val="24"/>
          <w:szCs w:val="24"/>
        </w:rPr>
        <w:t xml:space="preserve"> директора</w:t>
      </w:r>
      <w:r w:rsidR="00562F2A" w:rsidRPr="00FC79FF">
        <w:rPr>
          <w:rFonts w:ascii="Times New Roman" w:hAnsi="Times New Roman" w:cs="Times New Roman"/>
          <w:b/>
          <w:sz w:val="24"/>
          <w:szCs w:val="24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562F2A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  <w:r w:rsidR="00562F2A" w:rsidRPr="00FC79F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>Амирханова</w:t>
      </w:r>
    </w:p>
    <w:p w:rsidR="00562F2A" w:rsidRPr="00FC79FF" w:rsidRDefault="00562F2A" w:rsidP="007A4014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62F2A" w:rsidRPr="00FC79FF" w:rsidRDefault="00562F2A" w:rsidP="007A4014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Руководитель </w:t>
      </w:r>
    </w:p>
    <w:p w:rsidR="00562F2A" w:rsidRPr="00FC79FF" w:rsidRDefault="00562F2A" w:rsidP="007A4014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>Департамента разработки НТД</w:t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  <w:t>А. Сопбеков</w:t>
      </w:r>
    </w:p>
    <w:p w:rsidR="00562F2A" w:rsidRPr="00FC79FF" w:rsidRDefault="00562F2A" w:rsidP="007A4014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62F2A" w:rsidRPr="00FC79FF" w:rsidRDefault="00562F2A" w:rsidP="007A4014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Эксперт по стандартизации, </w:t>
      </w:r>
    </w:p>
    <w:p w:rsidR="00562F2A" w:rsidRPr="00FC79FF" w:rsidRDefault="00562F2A" w:rsidP="007A4014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C79FF">
        <w:rPr>
          <w:rFonts w:ascii="Times New Roman" w:hAnsi="Times New Roman" w:cs="Times New Roman"/>
          <w:b/>
          <w:sz w:val="24"/>
          <w:szCs w:val="24"/>
        </w:rPr>
        <w:t xml:space="preserve">представитель ТК 55 </w:t>
      </w:r>
      <w:r w:rsidRPr="00FC79FF">
        <w:rPr>
          <w:rFonts w:ascii="Times New Roman" w:hAnsi="Times New Roman" w:cs="Times New Roman"/>
          <w:b/>
          <w:sz w:val="24"/>
          <w:szCs w:val="24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FC79FF">
        <w:rPr>
          <w:rFonts w:ascii="Times New Roman" w:hAnsi="Times New Roman" w:cs="Times New Roman"/>
          <w:b/>
          <w:sz w:val="24"/>
          <w:szCs w:val="24"/>
        </w:rPr>
        <w:t>А. Менешева</w:t>
      </w:r>
      <w:r w:rsidR="00CA7FFE" w:rsidRPr="00FC79FF">
        <w:rPr>
          <w:rFonts w:ascii="Times New Roman" w:hAnsi="Times New Roman" w:cs="Times New Roman"/>
          <w:b/>
          <w:sz w:val="24"/>
          <w:szCs w:val="24"/>
          <w:lang w:val="kk-KZ"/>
        </w:rPr>
        <w:tab/>
      </w:r>
    </w:p>
    <w:p w:rsidR="00562F2A" w:rsidRPr="00FC79FF" w:rsidRDefault="00562F2A" w:rsidP="007A4014">
      <w:pPr>
        <w:widowControl/>
        <w:suppressAutoHyphens/>
        <w:autoSpaceDE/>
        <w:autoSpaceDN/>
        <w:adjustRightInd/>
        <w:jc w:val="left"/>
        <w:rPr>
          <w:rFonts w:ascii="Times New Roman" w:hAnsi="Times New Roman" w:cs="Times New Roman"/>
          <w:sz w:val="24"/>
          <w:szCs w:val="24"/>
        </w:rPr>
      </w:pPr>
    </w:p>
    <w:p w:rsidR="00312DCC" w:rsidRPr="00FC79FF" w:rsidRDefault="00312DCC" w:rsidP="00C97D2E">
      <w:pPr>
        <w:widowControl/>
        <w:ind w:left="567" w:firstLine="0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72432B" w:rsidRPr="00685DE9" w:rsidRDefault="0072432B" w:rsidP="00874485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sectPr w:rsidR="0072432B" w:rsidRPr="00685DE9" w:rsidSect="007F4A9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2AF" w:rsidRDefault="007652AF">
      <w:r>
        <w:separator/>
      </w:r>
    </w:p>
  </w:endnote>
  <w:endnote w:type="continuationSeparator" w:id="0">
    <w:p w:rsidR="007652AF" w:rsidRDefault="00765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950512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F4A9A" w:rsidRPr="00BC2DC3" w:rsidRDefault="007F4A9A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BC2DC3">
          <w:rPr>
            <w:rFonts w:ascii="Times New Roman" w:hAnsi="Times New Roman"/>
            <w:sz w:val="24"/>
            <w:szCs w:val="24"/>
          </w:rPr>
          <w:fldChar w:fldCharType="begin"/>
        </w:r>
        <w:r w:rsidRPr="00BC2D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C2DC3">
          <w:rPr>
            <w:rFonts w:ascii="Times New Roman" w:hAnsi="Times New Roman"/>
            <w:sz w:val="24"/>
            <w:szCs w:val="24"/>
          </w:rPr>
          <w:fldChar w:fldCharType="separate"/>
        </w:r>
        <w:r w:rsidR="00D34E6D">
          <w:rPr>
            <w:rFonts w:ascii="Times New Roman" w:hAnsi="Times New Roman"/>
            <w:noProof/>
            <w:sz w:val="24"/>
            <w:szCs w:val="24"/>
          </w:rPr>
          <w:t>IV</w:t>
        </w:r>
        <w:r w:rsidRPr="00BC2D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12153378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7F4A9A" w:rsidRPr="00BC2DC3" w:rsidRDefault="007F4A9A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BC2DC3">
          <w:rPr>
            <w:rFonts w:ascii="Times New Roman" w:hAnsi="Times New Roman"/>
            <w:sz w:val="24"/>
            <w:szCs w:val="24"/>
          </w:rPr>
          <w:fldChar w:fldCharType="begin"/>
        </w:r>
        <w:r w:rsidRPr="00BC2D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C2DC3">
          <w:rPr>
            <w:rFonts w:ascii="Times New Roman" w:hAnsi="Times New Roman"/>
            <w:sz w:val="24"/>
            <w:szCs w:val="24"/>
          </w:rPr>
          <w:fldChar w:fldCharType="separate"/>
        </w:r>
        <w:r w:rsidR="00D34E6D">
          <w:rPr>
            <w:rFonts w:ascii="Times New Roman" w:hAnsi="Times New Roman"/>
            <w:noProof/>
            <w:sz w:val="24"/>
            <w:szCs w:val="24"/>
          </w:rPr>
          <w:t>V</w:t>
        </w:r>
        <w:r w:rsidRPr="00BC2D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F4A9A" w:rsidRPr="00D76AF1" w:rsidRDefault="007F4A9A" w:rsidP="00866FEB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D76AF1">
          <w:rPr>
            <w:rFonts w:ascii="Times New Roman" w:hAnsi="Times New Roman"/>
            <w:sz w:val="24"/>
            <w:szCs w:val="24"/>
          </w:rPr>
          <w:fldChar w:fldCharType="begin"/>
        </w:r>
        <w:r w:rsidRPr="00D76AF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76AF1">
          <w:rPr>
            <w:rFonts w:ascii="Times New Roman" w:hAnsi="Times New Roman"/>
            <w:sz w:val="24"/>
            <w:szCs w:val="24"/>
          </w:rPr>
          <w:fldChar w:fldCharType="separate"/>
        </w:r>
        <w:r w:rsidR="008F33B2">
          <w:rPr>
            <w:rFonts w:ascii="Times New Roman" w:hAnsi="Times New Roman"/>
            <w:noProof/>
            <w:sz w:val="24"/>
            <w:szCs w:val="24"/>
          </w:rPr>
          <w:t>8</w:t>
        </w:r>
        <w:r w:rsidRPr="00D76AF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F4A9A" w:rsidRPr="00866FEB" w:rsidRDefault="007F4A9A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866FEB">
          <w:rPr>
            <w:rFonts w:ascii="Times New Roman" w:hAnsi="Times New Roman"/>
            <w:sz w:val="24"/>
            <w:szCs w:val="24"/>
          </w:rPr>
          <w:fldChar w:fldCharType="begin"/>
        </w:r>
        <w:r w:rsidRPr="00866FE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6FEB">
          <w:rPr>
            <w:rFonts w:ascii="Times New Roman" w:hAnsi="Times New Roman"/>
            <w:sz w:val="24"/>
            <w:szCs w:val="24"/>
          </w:rPr>
          <w:fldChar w:fldCharType="separate"/>
        </w:r>
        <w:r w:rsidR="008F33B2">
          <w:rPr>
            <w:rFonts w:ascii="Times New Roman" w:hAnsi="Times New Roman"/>
            <w:noProof/>
            <w:sz w:val="24"/>
            <w:szCs w:val="24"/>
          </w:rPr>
          <w:t>9</w:t>
        </w:r>
        <w:r w:rsidRPr="00866FE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9A" w:rsidRPr="00FC79FF" w:rsidRDefault="007F4A9A" w:rsidP="007F4A9A">
    <w:pPr>
      <w:widowControl/>
      <w:suppressAutoHyphens/>
      <w:autoSpaceDE/>
      <w:adjustRightInd/>
      <w:rPr>
        <w:rFonts w:ascii="Times New Roman" w:hAnsi="Times New Roman" w:cs="Times New Roman"/>
        <w:b/>
        <w:sz w:val="24"/>
        <w:szCs w:val="24"/>
      </w:rPr>
    </w:pPr>
    <w:r w:rsidRPr="00FC79FF">
      <w:rPr>
        <w:rFonts w:ascii="Times New Roman" w:hAnsi="Times New Roman" w:cs="Times New Roman"/>
        <w:b/>
        <w:sz w:val="24"/>
        <w:szCs w:val="24"/>
      </w:rPr>
      <w:t>______________________________________________________________________</w:t>
    </w:r>
  </w:p>
  <w:p w:rsidR="007F4A9A" w:rsidRPr="007F4A9A" w:rsidRDefault="007F4A9A" w:rsidP="007F4A9A">
    <w:pPr>
      <w:widowControl/>
      <w:suppressAutoHyphens/>
      <w:autoSpaceDE/>
      <w:adjustRightInd/>
      <w:rPr>
        <w:rFonts w:ascii="Times New Roman" w:hAnsi="Times New Roman" w:cs="Times New Roman"/>
        <w:i/>
        <w:sz w:val="24"/>
        <w:szCs w:val="24"/>
      </w:rPr>
    </w:pPr>
    <w:r w:rsidRPr="00EA4A83">
      <w:rPr>
        <w:rFonts w:ascii="Times New Roman" w:hAnsi="Times New Roman" w:cs="Times New Roman"/>
        <w:i/>
        <w:sz w:val="24"/>
        <w:szCs w:val="24"/>
      </w:rPr>
      <w:t xml:space="preserve">Проект, редакция 1 </w:t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Pr="007F4A9A">
      <w:rPr>
        <w:rFonts w:ascii="Times New Roman" w:hAnsi="Times New Roman" w:cs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2AF" w:rsidRDefault="007652AF">
      <w:r>
        <w:separator/>
      </w:r>
    </w:p>
  </w:footnote>
  <w:footnote w:type="continuationSeparator" w:id="0">
    <w:p w:rsidR="007652AF" w:rsidRDefault="00765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9A" w:rsidRDefault="007F4A9A" w:rsidP="00E95A31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10845-2</w:t>
    </w:r>
  </w:p>
  <w:p w:rsidR="007F4A9A" w:rsidRPr="00BC2DC3" w:rsidRDefault="007F4A9A" w:rsidP="00BC2DC3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  <w:lang w:val="kk-KZ"/>
      </w:rPr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9A" w:rsidRDefault="007F4A9A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</w:t>
    </w:r>
    <w:r>
      <w:rPr>
        <w:rFonts w:ascii="Times New Roman" w:hAnsi="Times New Roman" w:cs="Times New Roman"/>
        <w:b/>
        <w:sz w:val="24"/>
        <w:szCs w:val="24"/>
        <w:lang w:val="kk-KZ"/>
      </w:rPr>
      <w:t>10845-2</w:t>
    </w:r>
  </w:p>
  <w:p w:rsidR="007F4A9A" w:rsidRPr="00BC2DC3" w:rsidRDefault="007F4A9A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9A" w:rsidRPr="007F4A9A" w:rsidRDefault="007F4A9A" w:rsidP="007F4A9A">
    <w:pPr>
      <w:pStyle w:val="ae"/>
      <w:jc w:val="right"/>
      <w:rPr>
        <w:rFonts w:ascii="Times New Roman" w:hAnsi="Times New Roman" w:cs="Times New Roman"/>
        <w:i/>
        <w:sz w:val="24"/>
        <w:szCs w:val="24"/>
      </w:rPr>
    </w:pPr>
    <w:r w:rsidRPr="007F4A9A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9A" w:rsidRPr="00403678" w:rsidRDefault="007F4A9A" w:rsidP="00B95B4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</w:rPr>
      <w:t xml:space="preserve"> 10845-2</w:t>
    </w:r>
  </w:p>
  <w:p w:rsidR="007F4A9A" w:rsidRDefault="007F4A9A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9A" w:rsidRDefault="007F4A9A" w:rsidP="0067172F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proofErr w:type="gramStart"/>
    <w:r w:rsidRPr="00DD2083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DD2083">
      <w:rPr>
        <w:rFonts w:ascii="Times New Roman" w:hAnsi="Times New Roman" w:cs="Times New Roman"/>
        <w:b/>
        <w:sz w:val="24"/>
        <w:szCs w:val="24"/>
      </w:rPr>
      <w:t xml:space="preserve"> РК </w:t>
    </w:r>
    <w:r w:rsidRPr="00DD2083"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</w:rPr>
      <w:t xml:space="preserve"> 10845-2</w:t>
    </w:r>
  </w:p>
  <w:p w:rsidR="007F4A9A" w:rsidRPr="00BC2DC3" w:rsidRDefault="007F4A9A" w:rsidP="0067172F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BC2DC3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9A" w:rsidRDefault="007F4A9A" w:rsidP="007F4A9A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proofErr w:type="gramStart"/>
    <w:r w:rsidRPr="00403678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403678">
      <w:rPr>
        <w:rFonts w:ascii="Times New Roman" w:hAnsi="Times New Roman" w:cs="Times New Roman"/>
        <w:b/>
        <w:sz w:val="24"/>
        <w:szCs w:val="24"/>
      </w:rPr>
      <w:t xml:space="preserve">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</w:t>
    </w:r>
    <w:r>
      <w:rPr>
        <w:rFonts w:ascii="Times New Roman" w:hAnsi="Times New Roman" w:cs="Times New Roman"/>
        <w:b/>
        <w:sz w:val="24"/>
        <w:szCs w:val="24"/>
        <w:lang w:val="kk-KZ"/>
      </w:rPr>
      <w:t>10845-2</w:t>
    </w:r>
  </w:p>
  <w:p w:rsidR="007F4A9A" w:rsidRPr="007F4A9A" w:rsidRDefault="007F4A9A" w:rsidP="007F4A9A">
    <w:pPr>
      <w:pStyle w:val="ae"/>
      <w:jc w:val="right"/>
      <w:rPr>
        <w:rFonts w:ascii="Times New Roman" w:hAnsi="Times New Roman" w:cs="Times New Roman"/>
        <w:i/>
        <w:sz w:val="24"/>
        <w:szCs w:val="24"/>
      </w:rPr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6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9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1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0071A9"/>
    <w:multiLevelType w:val="hybridMultilevel"/>
    <w:tmpl w:val="C3729288"/>
    <w:lvl w:ilvl="0" w:tplc="03982EA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20"/>
  </w:num>
  <w:num w:numId="11">
    <w:abstractNumId w:val="18"/>
  </w:num>
  <w:num w:numId="12">
    <w:abstractNumId w:val="14"/>
  </w:num>
  <w:num w:numId="13">
    <w:abstractNumId w:val="21"/>
  </w:num>
  <w:num w:numId="14">
    <w:abstractNumId w:val="24"/>
  </w:num>
  <w:num w:numId="15">
    <w:abstractNumId w:val="15"/>
  </w:num>
  <w:num w:numId="16">
    <w:abstractNumId w:val="19"/>
  </w:num>
  <w:num w:numId="17">
    <w:abstractNumId w:val="17"/>
  </w:num>
  <w:num w:numId="18">
    <w:abstractNumId w:val="22"/>
  </w:num>
  <w:num w:numId="19">
    <w:abstractNumId w:val="11"/>
  </w:num>
  <w:num w:numId="20">
    <w:abstractNumId w:val="13"/>
  </w:num>
  <w:num w:numId="21">
    <w:abstractNumId w:val="16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3"/>
  </w:num>
  <w:num w:numId="25">
    <w:abstractNumId w:val="7"/>
  </w:num>
  <w:num w:numId="26">
    <w:abstractNumId w:val="8"/>
  </w:num>
  <w:num w:numId="27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3F"/>
    <w:rsid w:val="0000006F"/>
    <w:rsid w:val="000002B2"/>
    <w:rsid w:val="00000360"/>
    <w:rsid w:val="0000041E"/>
    <w:rsid w:val="0000053F"/>
    <w:rsid w:val="00000821"/>
    <w:rsid w:val="00000F61"/>
    <w:rsid w:val="00001045"/>
    <w:rsid w:val="00001931"/>
    <w:rsid w:val="00001FCD"/>
    <w:rsid w:val="0000225D"/>
    <w:rsid w:val="0000237B"/>
    <w:rsid w:val="00002995"/>
    <w:rsid w:val="00002ADF"/>
    <w:rsid w:val="00003231"/>
    <w:rsid w:val="00003635"/>
    <w:rsid w:val="00003E08"/>
    <w:rsid w:val="00004894"/>
    <w:rsid w:val="00004CC5"/>
    <w:rsid w:val="000056A8"/>
    <w:rsid w:val="00005A01"/>
    <w:rsid w:val="00006F12"/>
    <w:rsid w:val="00007069"/>
    <w:rsid w:val="00007633"/>
    <w:rsid w:val="000076BA"/>
    <w:rsid w:val="00007A44"/>
    <w:rsid w:val="00007E0C"/>
    <w:rsid w:val="000102E4"/>
    <w:rsid w:val="000102FA"/>
    <w:rsid w:val="000105C1"/>
    <w:rsid w:val="00010C8E"/>
    <w:rsid w:val="000115C9"/>
    <w:rsid w:val="00011C67"/>
    <w:rsid w:val="0001221D"/>
    <w:rsid w:val="00012419"/>
    <w:rsid w:val="0001248E"/>
    <w:rsid w:val="00012909"/>
    <w:rsid w:val="00012D6D"/>
    <w:rsid w:val="00012F2C"/>
    <w:rsid w:val="000135A1"/>
    <w:rsid w:val="00013693"/>
    <w:rsid w:val="0001422A"/>
    <w:rsid w:val="0001462D"/>
    <w:rsid w:val="00014CF9"/>
    <w:rsid w:val="00014EFA"/>
    <w:rsid w:val="00014F9D"/>
    <w:rsid w:val="00015493"/>
    <w:rsid w:val="0001550B"/>
    <w:rsid w:val="00015787"/>
    <w:rsid w:val="00015A3C"/>
    <w:rsid w:val="00015F1A"/>
    <w:rsid w:val="00017A5E"/>
    <w:rsid w:val="00017AE1"/>
    <w:rsid w:val="00017D73"/>
    <w:rsid w:val="00021336"/>
    <w:rsid w:val="000222D8"/>
    <w:rsid w:val="00022A80"/>
    <w:rsid w:val="00022AD6"/>
    <w:rsid w:val="00022F1B"/>
    <w:rsid w:val="00023810"/>
    <w:rsid w:val="00023867"/>
    <w:rsid w:val="00023CAD"/>
    <w:rsid w:val="00023D71"/>
    <w:rsid w:val="00024BE2"/>
    <w:rsid w:val="00024C9D"/>
    <w:rsid w:val="0002512F"/>
    <w:rsid w:val="0002540E"/>
    <w:rsid w:val="00025F7B"/>
    <w:rsid w:val="00026019"/>
    <w:rsid w:val="00026C43"/>
    <w:rsid w:val="00026DF5"/>
    <w:rsid w:val="00027267"/>
    <w:rsid w:val="0002735E"/>
    <w:rsid w:val="00027362"/>
    <w:rsid w:val="00027690"/>
    <w:rsid w:val="00027ABB"/>
    <w:rsid w:val="00027ACA"/>
    <w:rsid w:val="00027DB5"/>
    <w:rsid w:val="00027FF1"/>
    <w:rsid w:val="000303BF"/>
    <w:rsid w:val="000312E2"/>
    <w:rsid w:val="000314EE"/>
    <w:rsid w:val="00031B93"/>
    <w:rsid w:val="00031EE5"/>
    <w:rsid w:val="000328B8"/>
    <w:rsid w:val="000331A5"/>
    <w:rsid w:val="000331CB"/>
    <w:rsid w:val="00033682"/>
    <w:rsid w:val="000337E5"/>
    <w:rsid w:val="000338C1"/>
    <w:rsid w:val="000346B0"/>
    <w:rsid w:val="000347EA"/>
    <w:rsid w:val="00035362"/>
    <w:rsid w:val="00035926"/>
    <w:rsid w:val="00035E33"/>
    <w:rsid w:val="0003601F"/>
    <w:rsid w:val="000364C6"/>
    <w:rsid w:val="00036559"/>
    <w:rsid w:val="00036565"/>
    <w:rsid w:val="000371AD"/>
    <w:rsid w:val="0003790F"/>
    <w:rsid w:val="00040227"/>
    <w:rsid w:val="0004056E"/>
    <w:rsid w:val="00040F30"/>
    <w:rsid w:val="000411FC"/>
    <w:rsid w:val="0004140B"/>
    <w:rsid w:val="00041BA1"/>
    <w:rsid w:val="0004240A"/>
    <w:rsid w:val="000426C1"/>
    <w:rsid w:val="000435FC"/>
    <w:rsid w:val="000438B5"/>
    <w:rsid w:val="00043A6F"/>
    <w:rsid w:val="00043D7B"/>
    <w:rsid w:val="00044345"/>
    <w:rsid w:val="00044E3C"/>
    <w:rsid w:val="00044E85"/>
    <w:rsid w:val="0004533C"/>
    <w:rsid w:val="00045502"/>
    <w:rsid w:val="00045620"/>
    <w:rsid w:val="00045B7B"/>
    <w:rsid w:val="00045D81"/>
    <w:rsid w:val="00045F6D"/>
    <w:rsid w:val="000462DE"/>
    <w:rsid w:val="000465D3"/>
    <w:rsid w:val="00046B09"/>
    <w:rsid w:val="00046CF1"/>
    <w:rsid w:val="000470B2"/>
    <w:rsid w:val="000470E9"/>
    <w:rsid w:val="000473AE"/>
    <w:rsid w:val="00050044"/>
    <w:rsid w:val="0005008E"/>
    <w:rsid w:val="00050189"/>
    <w:rsid w:val="000505A5"/>
    <w:rsid w:val="00050781"/>
    <w:rsid w:val="00051451"/>
    <w:rsid w:val="0005145C"/>
    <w:rsid w:val="00051976"/>
    <w:rsid w:val="0005197D"/>
    <w:rsid w:val="00051B13"/>
    <w:rsid w:val="00052161"/>
    <w:rsid w:val="000522EC"/>
    <w:rsid w:val="0005237B"/>
    <w:rsid w:val="00052898"/>
    <w:rsid w:val="00052DD5"/>
    <w:rsid w:val="00053091"/>
    <w:rsid w:val="0005326A"/>
    <w:rsid w:val="0005336C"/>
    <w:rsid w:val="00053444"/>
    <w:rsid w:val="000534B6"/>
    <w:rsid w:val="00053510"/>
    <w:rsid w:val="00053AA2"/>
    <w:rsid w:val="00053B4E"/>
    <w:rsid w:val="00053CFC"/>
    <w:rsid w:val="00053D1F"/>
    <w:rsid w:val="00054FA1"/>
    <w:rsid w:val="00055448"/>
    <w:rsid w:val="0005573F"/>
    <w:rsid w:val="0005631E"/>
    <w:rsid w:val="000564DA"/>
    <w:rsid w:val="000564DF"/>
    <w:rsid w:val="0005651F"/>
    <w:rsid w:val="000567CE"/>
    <w:rsid w:val="0005688F"/>
    <w:rsid w:val="000568F0"/>
    <w:rsid w:val="00056982"/>
    <w:rsid w:val="00056EC1"/>
    <w:rsid w:val="00056ECD"/>
    <w:rsid w:val="000577E2"/>
    <w:rsid w:val="00057B2F"/>
    <w:rsid w:val="00057BE5"/>
    <w:rsid w:val="00057FED"/>
    <w:rsid w:val="00060127"/>
    <w:rsid w:val="0006035A"/>
    <w:rsid w:val="00060E6F"/>
    <w:rsid w:val="000619A3"/>
    <w:rsid w:val="00061A8A"/>
    <w:rsid w:val="00061C62"/>
    <w:rsid w:val="00061EAC"/>
    <w:rsid w:val="00061F9D"/>
    <w:rsid w:val="00062354"/>
    <w:rsid w:val="0006235A"/>
    <w:rsid w:val="000628B5"/>
    <w:rsid w:val="00062E2A"/>
    <w:rsid w:val="000638F9"/>
    <w:rsid w:val="00063C16"/>
    <w:rsid w:val="0006419B"/>
    <w:rsid w:val="0006509D"/>
    <w:rsid w:val="00065182"/>
    <w:rsid w:val="00065355"/>
    <w:rsid w:val="00065C61"/>
    <w:rsid w:val="00065F04"/>
    <w:rsid w:val="00066422"/>
    <w:rsid w:val="00066489"/>
    <w:rsid w:val="00066918"/>
    <w:rsid w:val="00066DB1"/>
    <w:rsid w:val="00066F68"/>
    <w:rsid w:val="00066F75"/>
    <w:rsid w:val="00067069"/>
    <w:rsid w:val="00067527"/>
    <w:rsid w:val="00067697"/>
    <w:rsid w:val="00067ADB"/>
    <w:rsid w:val="00067F53"/>
    <w:rsid w:val="000703FB"/>
    <w:rsid w:val="00070F5D"/>
    <w:rsid w:val="000712ED"/>
    <w:rsid w:val="0007142B"/>
    <w:rsid w:val="000715B2"/>
    <w:rsid w:val="00071660"/>
    <w:rsid w:val="00071A9F"/>
    <w:rsid w:val="0007228C"/>
    <w:rsid w:val="00072650"/>
    <w:rsid w:val="000729D9"/>
    <w:rsid w:val="00072DB0"/>
    <w:rsid w:val="00073239"/>
    <w:rsid w:val="000737CB"/>
    <w:rsid w:val="0007407F"/>
    <w:rsid w:val="000746C5"/>
    <w:rsid w:val="0007586E"/>
    <w:rsid w:val="00076B68"/>
    <w:rsid w:val="000770DC"/>
    <w:rsid w:val="00077588"/>
    <w:rsid w:val="00077763"/>
    <w:rsid w:val="000778B4"/>
    <w:rsid w:val="00077D2A"/>
    <w:rsid w:val="00081A64"/>
    <w:rsid w:val="00082035"/>
    <w:rsid w:val="0008210B"/>
    <w:rsid w:val="0008307D"/>
    <w:rsid w:val="00083561"/>
    <w:rsid w:val="0008429D"/>
    <w:rsid w:val="000845AA"/>
    <w:rsid w:val="000855DF"/>
    <w:rsid w:val="00085669"/>
    <w:rsid w:val="00085AEF"/>
    <w:rsid w:val="000860DF"/>
    <w:rsid w:val="00086214"/>
    <w:rsid w:val="000864E8"/>
    <w:rsid w:val="00086645"/>
    <w:rsid w:val="00086EB6"/>
    <w:rsid w:val="00087074"/>
    <w:rsid w:val="00087780"/>
    <w:rsid w:val="00087DE1"/>
    <w:rsid w:val="00090C7E"/>
    <w:rsid w:val="00090DD6"/>
    <w:rsid w:val="00091AA4"/>
    <w:rsid w:val="00091B2E"/>
    <w:rsid w:val="00091D52"/>
    <w:rsid w:val="00091F38"/>
    <w:rsid w:val="0009227B"/>
    <w:rsid w:val="0009285D"/>
    <w:rsid w:val="00092FF5"/>
    <w:rsid w:val="000931C8"/>
    <w:rsid w:val="0009397D"/>
    <w:rsid w:val="0009409B"/>
    <w:rsid w:val="00094BCF"/>
    <w:rsid w:val="00094CB2"/>
    <w:rsid w:val="00094D80"/>
    <w:rsid w:val="0009504E"/>
    <w:rsid w:val="00095277"/>
    <w:rsid w:val="000953AA"/>
    <w:rsid w:val="00095675"/>
    <w:rsid w:val="000957AF"/>
    <w:rsid w:val="00095908"/>
    <w:rsid w:val="00096462"/>
    <w:rsid w:val="00096541"/>
    <w:rsid w:val="00096C8F"/>
    <w:rsid w:val="00096FFB"/>
    <w:rsid w:val="00097247"/>
    <w:rsid w:val="000A0220"/>
    <w:rsid w:val="000A0332"/>
    <w:rsid w:val="000A03B7"/>
    <w:rsid w:val="000A0B98"/>
    <w:rsid w:val="000A0BD9"/>
    <w:rsid w:val="000A0E36"/>
    <w:rsid w:val="000A0F36"/>
    <w:rsid w:val="000A1040"/>
    <w:rsid w:val="000A1A6D"/>
    <w:rsid w:val="000A1E2F"/>
    <w:rsid w:val="000A21AA"/>
    <w:rsid w:val="000A2D6F"/>
    <w:rsid w:val="000A2F4F"/>
    <w:rsid w:val="000A34CE"/>
    <w:rsid w:val="000A3626"/>
    <w:rsid w:val="000A3F07"/>
    <w:rsid w:val="000A43AA"/>
    <w:rsid w:val="000A45DD"/>
    <w:rsid w:val="000A48D1"/>
    <w:rsid w:val="000A4E8C"/>
    <w:rsid w:val="000A4F0C"/>
    <w:rsid w:val="000A55BA"/>
    <w:rsid w:val="000A56A8"/>
    <w:rsid w:val="000A56EF"/>
    <w:rsid w:val="000A58F6"/>
    <w:rsid w:val="000A625D"/>
    <w:rsid w:val="000A6ACE"/>
    <w:rsid w:val="000A6C09"/>
    <w:rsid w:val="000A6CDE"/>
    <w:rsid w:val="000A6D0F"/>
    <w:rsid w:val="000A6DA4"/>
    <w:rsid w:val="000A76DB"/>
    <w:rsid w:val="000A7CC3"/>
    <w:rsid w:val="000A7E44"/>
    <w:rsid w:val="000A7E6F"/>
    <w:rsid w:val="000B01B5"/>
    <w:rsid w:val="000B0309"/>
    <w:rsid w:val="000B12F6"/>
    <w:rsid w:val="000B1463"/>
    <w:rsid w:val="000B1C75"/>
    <w:rsid w:val="000B1D30"/>
    <w:rsid w:val="000B1D5D"/>
    <w:rsid w:val="000B1FDD"/>
    <w:rsid w:val="000B1FE5"/>
    <w:rsid w:val="000B2655"/>
    <w:rsid w:val="000B29CD"/>
    <w:rsid w:val="000B2E37"/>
    <w:rsid w:val="000B2E71"/>
    <w:rsid w:val="000B304D"/>
    <w:rsid w:val="000B320C"/>
    <w:rsid w:val="000B389F"/>
    <w:rsid w:val="000B3F69"/>
    <w:rsid w:val="000B4307"/>
    <w:rsid w:val="000B45B9"/>
    <w:rsid w:val="000B46A3"/>
    <w:rsid w:val="000B46B6"/>
    <w:rsid w:val="000B4951"/>
    <w:rsid w:val="000B4B05"/>
    <w:rsid w:val="000B4B2C"/>
    <w:rsid w:val="000B4C23"/>
    <w:rsid w:val="000B5114"/>
    <w:rsid w:val="000B53E3"/>
    <w:rsid w:val="000B579C"/>
    <w:rsid w:val="000B57DC"/>
    <w:rsid w:val="000B5896"/>
    <w:rsid w:val="000B5DA4"/>
    <w:rsid w:val="000B6011"/>
    <w:rsid w:val="000B66BE"/>
    <w:rsid w:val="000B6826"/>
    <w:rsid w:val="000B68BC"/>
    <w:rsid w:val="000B6AD0"/>
    <w:rsid w:val="000B6BB3"/>
    <w:rsid w:val="000B6D37"/>
    <w:rsid w:val="000B6DD6"/>
    <w:rsid w:val="000B6ED0"/>
    <w:rsid w:val="000B73CD"/>
    <w:rsid w:val="000B7A07"/>
    <w:rsid w:val="000C0609"/>
    <w:rsid w:val="000C069F"/>
    <w:rsid w:val="000C14DB"/>
    <w:rsid w:val="000C1695"/>
    <w:rsid w:val="000C1989"/>
    <w:rsid w:val="000C1C24"/>
    <w:rsid w:val="000C306F"/>
    <w:rsid w:val="000C4101"/>
    <w:rsid w:val="000C412E"/>
    <w:rsid w:val="000C41F7"/>
    <w:rsid w:val="000C46BC"/>
    <w:rsid w:val="000C4D85"/>
    <w:rsid w:val="000C4DA8"/>
    <w:rsid w:val="000C4F19"/>
    <w:rsid w:val="000C4FFC"/>
    <w:rsid w:val="000C511B"/>
    <w:rsid w:val="000C56EF"/>
    <w:rsid w:val="000C6483"/>
    <w:rsid w:val="000C6C9B"/>
    <w:rsid w:val="000C6E47"/>
    <w:rsid w:val="000C7390"/>
    <w:rsid w:val="000C7394"/>
    <w:rsid w:val="000D02D2"/>
    <w:rsid w:val="000D02E2"/>
    <w:rsid w:val="000D0317"/>
    <w:rsid w:val="000D0372"/>
    <w:rsid w:val="000D0A21"/>
    <w:rsid w:val="000D1AED"/>
    <w:rsid w:val="000D1AFD"/>
    <w:rsid w:val="000D1C10"/>
    <w:rsid w:val="000D1CF5"/>
    <w:rsid w:val="000D1E79"/>
    <w:rsid w:val="000D2D32"/>
    <w:rsid w:val="000D3994"/>
    <w:rsid w:val="000D4176"/>
    <w:rsid w:val="000D41F2"/>
    <w:rsid w:val="000D4BC5"/>
    <w:rsid w:val="000D4E3F"/>
    <w:rsid w:val="000D52A1"/>
    <w:rsid w:val="000D5801"/>
    <w:rsid w:val="000D592A"/>
    <w:rsid w:val="000D64AC"/>
    <w:rsid w:val="000D6674"/>
    <w:rsid w:val="000D6B62"/>
    <w:rsid w:val="000D6CEA"/>
    <w:rsid w:val="000D79D1"/>
    <w:rsid w:val="000D7FC2"/>
    <w:rsid w:val="000E04BD"/>
    <w:rsid w:val="000E0762"/>
    <w:rsid w:val="000E0E46"/>
    <w:rsid w:val="000E0F09"/>
    <w:rsid w:val="000E0FA1"/>
    <w:rsid w:val="000E0FF9"/>
    <w:rsid w:val="000E12A8"/>
    <w:rsid w:val="000E12B7"/>
    <w:rsid w:val="000E135E"/>
    <w:rsid w:val="000E194E"/>
    <w:rsid w:val="000E1A1A"/>
    <w:rsid w:val="000E1C6B"/>
    <w:rsid w:val="000E23EB"/>
    <w:rsid w:val="000E23FC"/>
    <w:rsid w:val="000E291F"/>
    <w:rsid w:val="000E2961"/>
    <w:rsid w:val="000E2BC5"/>
    <w:rsid w:val="000E2CF7"/>
    <w:rsid w:val="000E3AD0"/>
    <w:rsid w:val="000E3B18"/>
    <w:rsid w:val="000E3CD3"/>
    <w:rsid w:val="000E478B"/>
    <w:rsid w:val="000E47CA"/>
    <w:rsid w:val="000E4EF1"/>
    <w:rsid w:val="000E5825"/>
    <w:rsid w:val="000E5985"/>
    <w:rsid w:val="000E5ECA"/>
    <w:rsid w:val="000E5FB7"/>
    <w:rsid w:val="000E6610"/>
    <w:rsid w:val="000E6E75"/>
    <w:rsid w:val="000E73B2"/>
    <w:rsid w:val="000E74C5"/>
    <w:rsid w:val="000E7615"/>
    <w:rsid w:val="000E77B3"/>
    <w:rsid w:val="000E7C89"/>
    <w:rsid w:val="000F0A4E"/>
    <w:rsid w:val="000F1514"/>
    <w:rsid w:val="000F193E"/>
    <w:rsid w:val="000F23C7"/>
    <w:rsid w:val="000F2AC6"/>
    <w:rsid w:val="000F3D63"/>
    <w:rsid w:val="000F4136"/>
    <w:rsid w:val="000F435F"/>
    <w:rsid w:val="000F470F"/>
    <w:rsid w:val="000F478B"/>
    <w:rsid w:val="000F500F"/>
    <w:rsid w:val="000F5286"/>
    <w:rsid w:val="000F5616"/>
    <w:rsid w:val="000F56BD"/>
    <w:rsid w:val="000F57B6"/>
    <w:rsid w:val="000F66F9"/>
    <w:rsid w:val="000F6973"/>
    <w:rsid w:val="000F6F1B"/>
    <w:rsid w:val="000F70C1"/>
    <w:rsid w:val="000F70EF"/>
    <w:rsid w:val="000F7392"/>
    <w:rsid w:val="000F7BA8"/>
    <w:rsid w:val="000F7F4B"/>
    <w:rsid w:val="000F7FD6"/>
    <w:rsid w:val="00100139"/>
    <w:rsid w:val="00100365"/>
    <w:rsid w:val="0010078E"/>
    <w:rsid w:val="00100A03"/>
    <w:rsid w:val="00100D15"/>
    <w:rsid w:val="00101275"/>
    <w:rsid w:val="00101445"/>
    <w:rsid w:val="00101721"/>
    <w:rsid w:val="00101C0E"/>
    <w:rsid w:val="00101EAC"/>
    <w:rsid w:val="001021DE"/>
    <w:rsid w:val="00102240"/>
    <w:rsid w:val="0010245D"/>
    <w:rsid w:val="001024A5"/>
    <w:rsid w:val="001028A6"/>
    <w:rsid w:val="0010299C"/>
    <w:rsid w:val="00102C0D"/>
    <w:rsid w:val="00102D33"/>
    <w:rsid w:val="001032C8"/>
    <w:rsid w:val="0010334B"/>
    <w:rsid w:val="0010368A"/>
    <w:rsid w:val="0010392A"/>
    <w:rsid w:val="00103FCF"/>
    <w:rsid w:val="0010413B"/>
    <w:rsid w:val="0010438A"/>
    <w:rsid w:val="00104598"/>
    <w:rsid w:val="001045D9"/>
    <w:rsid w:val="001046E4"/>
    <w:rsid w:val="00104E4E"/>
    <w:rsid w:val="00105273"/>
    <w:rsid w:val="00105790"/>
    <w:rsid w:val="00105A92"/>
    <w:rsid w:val="00105C70"/>
    <w:rsid w:val="00105CE6"/>
    <w:rsid w:val="00105F59"/>
    <w:rsid w:val="00106362"/>
    <w:rsid w:val="001070E5"/>
    <w:rsid w:val="001077F3"/>
    <w:rsid w:val="001102AC"/>
    <w:rsid w:val="00110358"/>
    <w:rsid w:val="00110516"/>
    <w:rsid w:val="00110C47"/>
    <w:rsid w:val="00110F93"/>
    <w:rsid w:val="00111760"/>
    <w:rsid w:val="00111D9C"/>
    <w:rsid w:val="001127A4"/>
    <w:rsid w:val="00112EFD"/>
    <w:rsid w:val="00112F22"/>
    <w:rsid w:val="001132B1"/>
    <w:rsid w:val="001136A1"/>
    <w:rsid w:val="00113A70"/>
    <w:rsid w:val="00114355"/>
    <w:rsid w:val="00114DBB"/>
    <w:rsid w:val="00114EDF"/>
    <w:rsid w:val="00114F0A"/>
    <w:rsid w:val="0011545A"/>
    <w:rsid w:val="00115C4A"/>
    <w:rsid w:val="00115DC9"/>
    <w:rsid w:val="00116192"/>
    <w:rsid w:val="001163A3"/>
    <w:rsid w:val="0011757E"/>
    <w:rsid w:val="00117B25"/>
    <w:rsid w:val="00117E2F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CF4"/>
    <w:rsid w:val="00122DA4"/>
    <w:rsid w:val="00123541"/>
    <w:rsid w:val="00123576"/>
    <w:rsid w:val="001236C2"/>
    <w:rsid w:val="001237BF"/>
    <w:rsid w:val="0012380A"/>
    <w:rsid w:val="001239DE"/>
    <w:rsid w:val="001240A1"/>
    <w:rsid w:val="001246AE"/>
    <w:rsid w:val="001246C2"/>
    <w:rsid w:val="00124724"/>
    <w:rsid w:val="00124876"/>
    <w:rsid w:val="00124D63"/>
    <w:rsid w:val="00124D8E"/>
    <w:rsid w:val="00124FC2"/>
    <w:rsid w:val="0012520E"/>
    <w:rsid w:val="00125998"/>
    <w:rsid w:val="00125C48"/>
    <w:rsid w:val="00126422"/>
    <w:rsid w:val="001265FC"/>
    <w:rsid w:val="00126C34"/>
    <w:rsid w:val="00126D32"/>
    <w:rsid w:val="001272B7"/>
    <w:rsid w:val="001276CB"/>
    <w:rsid w:val="001278F4"/>
    <w:rsid w:val="001279FC"/>
    <w:rsid w:val="00127A5C"/>
    <w:rsid w:val="00127C9B"/>
    <w:rsid w:val="00127DA4"/>
    <w:rsid w:val="00127DD1"/>
    <w:rsid w:val="00130082"/>
    <w:rsid w:val="00130A0A"/>
    <w:rsid w:val="00130BD3"/>
    <w:rsid w:val="00130F1B"/>
    <w:rsid w:val="00131181"/>
    <w:rsid w:val="00131321"/>
    <w:rsid w:val="00131472"/>
    <w:rsid w:val="00131E82"/>
    <w:rsid w:val="00132244"/>
    <w:rsid w:val="001323A5"/>
    <w:rsid w:val="00132601"/>
    <w:rsid w:val="001326D6"/>
    <w:rsid w:val="001326FC"/>
    <w:rsid w:val="00132875"/>
    <w:rsid w:val="00132E8C"/>
    <w:rsid w:val="00132ECD"/>
    <w:rsid w:val="0013375D"/>
    <w:rsid w:val="0013379A"/>
    <w:rsid w:val="00133BCA"/>
    <w:rsid w:val="00134659"/>
    <w:rsid w:val="00134715"/>
    <w:rsid w:val="001347DA"/>
    <w:rsid w:val="00134994"/>
    <w:rsid w:val="001349AC"/>
    <w:rsid w:val="00134A92"/>
    <w:rsid w:val="00135201"/>
    <w:rsid w:val="0013531C"/>
    <w:rsid w:val="00135622"/>
    <w:rsid w:val="001356C4"/>
    <w:rsid w:val="001357DF"/>
    <w:rsid w:val="00135A27"/>
    <w:rsid w:val="00135D7E"/>
    <w:rsid w:val="001371C5"/>
    <w:rsid w:val="0013766B"/>
    <w:rsid w:val="00137923"/>
    <w:rsid w:val="00140409"/>
    <w:rsid w:val="0014059F"/>
    <w:rsid w:val="00140881"/>
    <w:rsid w:val="00140B6D"/>
    <w:rsid w:val="00141346"/>
    <w:rsid w:val="001418DC"/>
    <w:rsid w:val="00142256"/>
    <w:rsid w:val="00142339"/>
    <w:rsid w:val="0014247B"/>
    <w:rsid w:val="001432DC"/>
    <w:rsid w:val="0014348D"/>
    <w:rsid w:val="0014357C"/>
    <w:rsid w:val="00144186"/>
    <w:rsid w:val="001441D3"/>
    <w:rsid w:val="001442DF"/>
    <w:rsid w:val="0014442E"/>
    <w:rsid w:val="001446E1"/>
    <w:rsid w:val="00144864"/>
    <w:rsid w:val="00144FC3"/>
    <w:rsid w:val="001451C4"/>
    <w:rsid w:val="00145270"/>
    <w:rsid w:val="00145452"/>
    <w:rsid w:val="001456E1"/>
    <w:rsid w:val="00145C37"/>
    <w:rsid w:val="00145D72"/>
    <w:rsid w:val="00145D91"/>
    <w:rsid w:val="00145F63"/>
    <w:rsid w:val="00146006"/>
    <w:rsid w:val="00146220"/>
    <w:rsid w:val="00146F7D"/>
    <w:rsid w:val="0014724C"/>
    <w:rsid w:val="00147592"/>
    <w:rsid w:val="0014764B"/>
    <w:rsid w:val="0014768F"/>
    <w:rsid w:val="0014777E"/>
    <w:rsid w:val="00147869"/>
    <w:rsid w:val="0014786F"/>
    <w:rsid w:val="0014798B"/>
    <w:rsid w:val="00147C5C"/>
    <w:rsid w:val="00150102"/>
    <w:rsid w:val="001502A6"/>
    <w:rsid w:val="0015038A"/>
    <w:rsid w:val="00150626"/>
    <w:rsid w:val="001507B4"/>
    <w:rsid w:val="001508C3"/>
    <w:rsid w:val="001508D8"/>
    <w:rsid w:val="00151201"/>
    <w:rsid w:val="00151859"/>
    <w:rsid w:val="00151A71"/>
    <w:rsid w:val="00151BC0"/>
    <w:rsid w:val="00151C64"/>
    <w:rsid w:val="00151CBC"/>
    <w:rsid w:val="00153385"/>
    <w:rsid w:val="0015339C"/>
    <w:rsid w:val="001534B5"/>
    <w:rsid w:val="00153958"/>
    <w:rsid w:val="00153C06"/>
    <w:rsid w:val="00153E81"/>
    <w:rsid w:val="0015413A"/>
    <w:rsid w:val="001548AA"/>
    <w:rsid w:val="00154F03"/>
    <w:rsid w:val="001554E6"/>
    <w:rsid w:val="00155792"/>
    <w:rsid w:val="001559D6"/>
    <w:rsid w:val="00155A7B"/>
    <w:rsid w:val="00156CEC"/>
    <w:rsid w:val="001573F6"/>
    <w:rsid w:val="00157542"/>
    <w:rsid w:val="001575BC"/>
    <w:rsid w:val="001575CA"/>
    <w:rsid w:val="00157BB9"/>
    <w:rsid w:val="00157D33"/>
    <w:rsid w:val="00160119"/>
    <w:rsid w:val="0016051E"/>
    <w:rsid w:val="00160644"/>
    <w:rsid w:val="0016064A"/>
    <w:rsid w:val="001608CC"/>
    <w:rsid w:val="00160950"/>
    <w:rsid w:val="00160AE7"/>
    <w:rsid w:val="00160C08"/>
    <w:rsid w:val="00160D8B"/>
    <w:rsid w:val="00160E73"/>
    <w:rsid w:val="00160EBF"/>
    <w:rsid w:val="001610BA"/>
    <w:rsid w:val="00161919"/>
    <w:rsid w:val="00161B4F"/>
    <w:rsid w:val="00161FA8"/>
    <w:rsid w:val="001620A7"/>
    <w:rsid w:val="0016222E"/>
    <w:rsid w:val="001624A7"/>
    <w:rsid w:val="001626AB"/>
    <w:rsid w:val="001628FC"/>
    <w:rsid w:val="001629DC"/>
    <w:rsid w:val="00162BF4"/>
    <w:rsid w:val="00162C0D"/>
    <w:rsid w:val="00162D78"/>
    <w:rsid w:val="001632C9"/>
    <w:rsid w:val="001636F9"/>
    <w:rsid w:val="00164373"/>
    <w:rsid w:val="001646C6"/>
    <w:rsid w:val="001651BF"/>
    <w:rsid w:val="00165608"/>
    <w:rsid w:val="0016566C"/>
    <w:rsid w:val="00166385"/>
    <w:rsid w:val="001670B4"/>
    <w:rsid w:val="001679E9"/>
    <w:rsid w:val="00167AE4"/>
    <w:rsid w:val="00170878"/>
    <w:rsid w:val="00170AC1"/>
    <w:rsid w:val="00170BFA"/>
    <w:rsid w:val="00170C08"/>
    <w:rsid w:val="00170C26"/>
    <w:rsid w:val="00170D4E"/>
    <w:rsid w:val="00170ED4"/>
    <w:rsid w:val="00171263"/>
    <w:rsid w:val="00171F25"/>
    <w:rsid w:val="001720D3"/>
    <w:rsid w:val="001724BF"/>
    <w:rsid w:val="001724FB"/>
    <w:rsid w:val="00172723"/>
    <w:rsid w:val="00172E8D"/>
    <w:rsid w:val="0017353D"/>
    <w:rsid w:val="00173627"/>
    <w:rsid w:val="0017372F"/>
    <w:rsid w:val="0017388F"/>
    <w:rsid w:val="00173D3F"/>
    <w:rsid w:val="001742EA"/>
    <w:rsid w:val="0017454C"/>
    <w:rsid w:val="00174A66"/>
    <w:rsid w:val="00174C47"/>
    <w:rsid w:val="00174F74"/>
    <w:rsid w:val="00175A75"/>
    <w:rsid w:val="00175ABA"/>
    <w:rsid w:val="00175BAF"/>
    <w:rsid w:val="00175BF3"/>
    <w:rsid w:val="00176371"/>
    <w:rsid w:val="00176829"/>
    <w:rsid w:val="00176DA0"/>
    <w:rsid w:val="001773D2"/>
    <w:rsid w:val="001777CE"/>
    <w:rsid w:val="001806CB"/>
    <w:rsid w:val="001807BF"/>
    <w:rsid w:val="00180C35"/>
    <w:rsid w:val="00180E04"/>
    <w:rsid w:val="00180E2C"/>
    <w:rsid w:val="00181027"/>
    <w:rsid w:val="00181223"/>
    <w:rsid w:val="0018167F"/>
    <w:rsid w:val="00181CF0"/>
    <w:rsid w:val="00181CFD"/>
    <w:rsid w:val="0018213B"/>
    <w:rsid w:val="00182378"/>
    <w:rsid w:val="00182712"/>
    <w:rsid w:val="001829E3"/>
    <w:rsid w:val="00182B00"/>
    <w:rsid w:val="00182C75"/>
    <w:rsid w:val="001831AE"/>
    <w:rsid w:val="00183378"/>
    <w:rsid w:val="00183E89"/>
    <w:rsid w:val="00184C60"/>
    <w:rsid w:val="001853A0"/>
    <w:rsid w:val="001854E1"/>
    <w:rsid w:val="001857A1"/>
    <w:rsid w:val="00185A60"/>
    <w:rsid w:val="00185E12"/>
    <w:rsid w:val="00185F44"/>
    <w:rsid w:val="00186C8D"/>
    <w:rsid w:val="00186CBF"/>
    <w:rsid w:val="001871DC"/>
    <w:rsid w:val="0018762D"/>
    <w:rsid w:val="001877F9"/>
    <w:rsid w:val="00187D19"/>
    <w:rsid w:val="00187ED8"/>
    <w:rsid w:val="00190AE3"/>
    <w:rsid w:val="00190CD1"/>
    <w:rsid w:val="00191871"/>
    <w:rsid w:val="00191886"/>
    <w:rsid w:val="00191BA9"/>
    <w:rsid w:val="00191E1A"/>
    <w:rsid w:val="00191EE2"/>
    <w:rsid w:val="00191F2E"/>
    <w:rsid w:val="0019290D"/>
    <w:rsid w:val="0019297B"/>
    <w:rsid w:val="00192B7E"/>
    <w:rsid w:val="00192C86"/>
    <w:rsid w:val="00192C8A"/>
    <w:rsid w:val="00192DDC"/>
    <w:rsid w:val="00193731"/>
    <w:rsid w:val="00193A1C"/>
    <w:rsid w:val="00193BD1"/>
    <w:rsid w:val="00193F5A"/>
    <w:rsid w:val="00194C68"/>
    <w:rsid w:val="00194C8B"/>
    <w:rsid w:val="00194E2E"/>
    <w:rsid w:val="00195550"/>
    <w:rsid w:val="0019563E"/>
    <w:rsid w:val="00195DA8"/>
    <w:rsid w:val="00195EBF"/>
    <w:rsid w:val="00196074"/>
    <w:rsid w:val="0019612B"/>
    <w:rsid w:val="0019655E"/>
    <w:rsid w:val="0019665A"/>
    <w:rsid w:val="00196788"/>
    <w:rsid w:val="00196F43"/>
    <w:rsid w:val="0019729F"/>
    <w:rsid w:val="00197A3E"/>
    <w:rsid w:val="001A0760"/>
    <w:rsid w:val="001A1A7B"/>
    <w:rsid w:val="001A1CEC"/>
    <w:rsid w:val="001A225B"/>
    <w:rsid w:val="001A25E1"/>
    <w:rsid w:val="001A265D"/>
    <w:rsid w:val="001A3489"/>
    <w:rsid w:val="001A35D9"/>
    <w:rsid w:val="001A3BDD"/>
    <w:rsid w:val="001A4424"/>
    <w:rsid w:val="001A46F0"/>
    <w:rsid w:val="001A48C0"/>
    <w:rsid w:val="001A4DA5"/>
    <w:rsid w:val="001A5417"/>
    <w:rsid w:val="001A5609"/>
    <w:rsid w:val="001A5B82"/>
    <w:rsid w:val="001A5D13"/>
    <w:rsid w:val="001A5FC8"/>
    <w:rsid w:val="001A6A37"/>
    <w:rsid w:val="001A6DD2"/>
    <w:rsid w:val="001A6F11"/>
    <w:rsid w:val="001A7D62"/>
    <w:rsid w:val="001B013B"/>
    <w:rsid w:val="001B082A"/>
    <w:rsid w:val="001B148A"/>
    <w:rsid w:val="001B158D"/>
    <w:rsid w:val="001B17DE"/>
    <w:rsid w:val="001B17FA"/>
    <w:rsid w:val="001B1B3F"/>
    <w:rsid w:val="001B1BEA"/>
    <w:rsid w:val="001B1BFA"/>
    <w:rsid w:val="001B21FD"/>
    <w:rsid w:val="001B25D5"/>
    <w:rsid w:val="001B270E"/>
    <w:rsid w:val="001B27D1"/>
    <w:rsid w:val="001B2AD3"/>
    <w:rsid w:val="001B2E6C"/>
    <w:rsid w:val="001B3345"/>
    <w:rsid w:val="001B3A47"/>
    <w:rsid w:val="001B3B23"/>
    <w:rsid w:val="001B42F8"/>
    <w:rsid w:val="001B4CAC"/>
    <w:rsid w:val="001B4FAC"/>
    <w:rsid w:val="001B52D2"/>
    <w:rsid w:val="001B56A1"/>
    <w:rsid w:val="001B5900"/>
    <w:rsid w:val="001B5A13"/>
    <w:rsid w:val="001B607F"/>
    <w:rsid w:val="001B7195"/>
    <w:rsid w:val="001B7521"/>
    <w:rsid w:val="001B7A7E"/>
    <w:rsid w:val="001C0E34"/>
    <w:rsid w:val="001C11E3"/>
    <w:rsid w:val="001C1AC8"/>
    <w:rsid w:val="001C1E39"/>
    <w:rsid w:val="001C1E49"/>
    <w:rsid w:val="001C1EFE"/>
    <w:rsid w:val="001C236A"/>
    <w:rsid w:val="001C278D"/>
    <w:rsid w:val="001C2EA8"/>
    <w:rsid w:val="001C3C4B"/>
    <w:rsid w:val="001C4030"/>
    <w:rsid w:val="001C41BB"/>
    <w:rsid w:val="001C43E7"/>
    <w:rsid w:val="001C45B2"/>
    <w:rsid w:val="001C45F4"/>
    <w:rsid w:val="001C4E4E"/>
    <w:rsid w:val="001C4F26"/>
    <w:rsid w:val="001C5067"/>
    <w:rsid w:val="001C532B"/>
    <w:rsid w:val="001C54AF"/>
    <w:rsid w:val="001C5EEC"/>
    <w:rsid w:val="001C62C9"/>
    <w:rsid w:val="001C6502"/>
    <w:rsid w:val="001C6B14"/>
    <w:rsid w:val="001C6CAF"/>
    <w:rsid w:val="001C772D"/>
    <w:rsid w:val="001C789C"/>
    <w:rsid w:val="001C78B7"/>
    <w:rsid w:val="001C79A8"/>
    <w:rsid w:val="001D036A"/>
    <w:rsid w:val="001D0653"/>
    <w:rsid w:val="001D0932"/>
    <w:rsid w:val="001D1741"/>
    <w:rsid w:val="001D191C"/>
    <w:rsid w:val="001D2211"/>
    <w:rsid w:val="001D23E3"/>
    <w:rsid w:val="001D2453"/>
    <w:rsid w:val="001D271C"/>
    <w:rsid w:val="001D2B7F"/>
    <w:rsid w:val="001D2C5A"/>
    <w:rsid w:val="001D2D33"/>
    <w:rsid w:val="001D348F"/>
    <w:rsid w:val="001D3680"/>
    <w:rsid w:val="001D3E0A"/>
    <w:rsid w:val="001D4068"/>
    <w:rsid w:val="001D4321"/>
    <w:rsid w:val="001D4CE1"/>
    <w:rsid w:val="001D4FEB"/>
    <w:rsid w:val="001D5361"/>
    <w:rsid w:val="001D53E5"/>
    <w:rsid w:val="001D544D"/>
    <w:rsid w:val="001D5B63"/>
    <w:rsid w:val="001D5BA0"/>
    <w:rsid w:val="001D5F63"/>
    <w:rsid w:val="001D62B2"/>
    <w:rsid w:val="001D642B"/>
    <w:rsid w:val="001D68D6"/>
    <w:rsid w:val="001D68F0"/>
    <w:rsid w:val="001D6A93"/>
    <w:rsid w:val="001D7200"/>
    <w:rsid w:val="001D7C67"/>
    <w:rsid w:val="001E1052"/>
    <w:rsid w:val="001E10EB"/>
    <w:rsid w:val="001E11BF"/>
    <w:rsid w:val="001E13F3"/>
    <w:rsid w:val="001E170F"/>
    <w:rsid w:val="001E1993"/>
    <w:rsid w:val="001E19AF"/>
    <w:rsid w:val="001E2018"/>
    <w:rsid w:val="001E2317"/>
    <w:rsid w:val="001E24FD"/>
    <w:rsid w:val="001E332C"/>
    <w:rsid w:val="001E353E"/>
    <w:rsid w:val="001E3B3B"/>
    <w:rsid w:val="001E41DB"/>
    <w:rsid w:val="001E429B"/>
    <w:rsid w:val="001E4BFE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B67"/>
    <w:rsid w:val="001F1F5B"/>
    <w:rsid w:val="001F24D9"/>
    <w:rsid w:val="001F25E5"/>
    <w:rsid w:val="001F2774"/>
    <w:rsid w:val="001F2D22"/>
    <w:rsid w:val="001F3B2D"/>
    <w:rsid w:val="001F3CBC"/>
    <w:rsid w:val="001F3CE1"/>
    <w:rsid w:val="001F3E0E"/>
    <w:rsid w:val="001F456A"/>
    <w:rsid w:val="001F4732"/>
    <w:rsid w:val="001F4CAB"/>
    <w:rsid w:val="001F4E45"/>
    <w:rsid w:val="001F4F72"/>
    <w:rsid w:val="001F5950"/>
    <w:rsid w:val="001F5A15"/>
    <w:rsid w:val="001F5AF4"/>
    <w:rsid w:val="001F5B29"/>
    <w:rsid w:val="001F5C35"/>
    <w:rsid w:val="001F5E4B"/>
    <w:rsid w:val="001F5FD1"/>
    <w:rsid w:val="001F629C"/>
    <w:rsid w:val="001F62B7"/>
    <w:rsid w:val="001F639D"/>
    <w:rsid w:val="001F6A6B"/>
    <w:rsid w:val="001F6BC0"/>
    <w:rsid w:val="001F6E51"/>
    <w:rsid w:val="001F6FAB"/>
    <w:rsid w:val="001F7D45"/>
    <w:rsid w:val="00200043"/>
    <w:rsid w:val="002000F5"/>
    <w:rsid w:val="00200293"/>
    <w:rsid w:val="002004D3"/>
    <w:rsid w:val="002007BF"/>
    <w:rsid w:val="0020130D"/>
    <w:rsid w:val="00201494"/>
    <w:rsid w:val="0020159D"/>
    <w:rsid w:val="002017B5"/>
    <w:rsid w:val="00201DCA"/>
    <w:rsid w:val="00201E25"/>
    <w:rsid w:val="00201F57"/>
    <w:rsid w:val="00202578"/>
    <w:rsid w:val="00202652"/>
    <w:rsid w:val="00202D73"/>
    <w:rsid w:val="00202E9B"/>
    <w:rsid w:val="00202F16"/>
    <w:rsid w:val="00202FD3"/>
    <w:rsid w:val="0020301E"/>
    <w:rsid w:val="00203297"/>
    <w:rsid w:val="00203311"/>
    <w:rsid w:val="002033A8"/>
    <w:rsid w:val="00203943"/>
    <w:rsid w:val="00203AC2"/>
    <w:rsid w:val="00203DF5"/>
    <w:rsid w:val="00204572"/>
    <w:rsid w:val="00204847"/>
    <w:rsid w:val="00205A91"/>
    <w:rsid w:val="00205D61"/>
    <w:rsid w:val="002066AF"/>
    <w:rsid w:val="00206B63"/>
    <w:rsid w:val="00207088"/>
    <w:rsid w:val="002073C4"/>
    <w:rsid w:val="002075E6"/>
    <w:rsid w:val="00207BCC"/>
    <w:rsid w:val="00207C83"/>
    <w:rsid w:val="00207DE5"/>
    <w:rsid w:val="002100D6"/>
    <w:rsid w:val="0021019C"/>
    <w:rsid w:val="002103B2"/>
    <w:rsid w:val="00210B25"/>
    <w:rsid w:val="00210E88"/>
    <w:rsid w:val="00210F0F"/>
    <w:rsid w:val="002113EC"/>
    <w:rsid w:val="00211924"/>
    <w:rsid w:val="002121D0"/>
    <w:rsid w:val="0021295F"/>
    <w:rsid w:val="00212C61"/>
    <w:rsid w:val="00212E53"/>
    <w:rsid w:val="002133C9"/>
    <w:rsid w:val="00213599"/>
    <w:rsid w:val="00213A4C"/>
    <w:rsid w:val="00213DB1"/>
    <w:rsid w:val="002145C1"/>
    <w:rsid w:val="00214CC3"/>
    <w:rsid w:val="00214E5D"/>
    <w:rsid w:val="002155EF"/>
    <w:rsid w:val="00215601"/>
    <w:rsid w:val="00215EDB"/>
    <w:rsid w:val="00216071"/>
    <w:rsid w:val="00216ECE"/>
    <w:rsid w:val="002173D1"/>
    <w:rsid w:val="002175D6"/>
    <w:rsid w:val="002176D7"/>
    <w:rsid w:val="00217BDE"/>
    <w:rsid w:val="00217CC2"/>
    <w:rsid w:val="00220614"/>
    <w:rsid w:val="00220627"/>
    <w:rsid w:val="00220749"/>
    <w:rsid w:val="00220D11"/>
    <w:rsid w:val="00220EB6"/>
    <w:rsid w:val="00221372"/>
    <w:rsid w:val="00222788"/>
    <w:rsid w:val="00222815"/>
    <w:rsid w:val="00222B6B"/>
    <w:rsid w:val="00222C01"/>
    <w:rsid w:val="00222C5D"/>
    <w:rsid w:val="00222CA8"/>
    <w:rsid w:val="0022324A"/>
    <w:rsid w:val="002234D9"/>
    <w:rsid w:val="002235AC"/>
    <w:rsid w:val="002235CA"/>
    <w:rsid w:val="00223DE9"/>
    <w:rsid w:val="0022493A"/>
    <w:rsid w:val="00224B66"/>
    <w:rsid w:val="00224BA3"/>
    <w:rsid w:val="00224EB1"/>
    <w:rsid w:val="002257D2"/>
    <w:rsid w:val="0022589A"/>
    <w:rsid w:val="0022602F"/>
    <w:rsid w:val="002262BF"/>
    <w:rsid w:val="00226A83"/>
    <w:rsid w:val="00226B41"/>
    <w:rsid w:val="00226C5D"/>
    <w:rsid w:val="00226DD4"/>
    <w:rsid w:val="00227256"/>
    <w:rsid w:val="00227991"/>
    <w:rsid w:val="00227A29"/>
    <w:rsid w:val="00227B1C"/>
    <w:rsid w:val="00227BC1"/>
    <w:rsid w:val="002305A2"/>
    <w:rsid w:val="00230EB5"/>
    <w:rsid w:val="002314E9"/>
    <w:rsid w:val="00231535"/>
    <w:rsid w:val="0023175D"/>
    <w:rsid w:val="00231C56"/>
    <w:rsid w:val="00231C81"/>
    <w:rsid w:val="00231D5B"/>
    <w:rsid w:val="00231DB9"/>
    <w:rsid w:val="00232176"/>
    <w:rsid w:val="0023275A"/>
    <w:rsid w:val="00233351"/>
    <w:rsid w:val="002335C7"/>
    <w:rsid w:val="00233940"/>
    <w:rsid w:val="00233D20"/>
    <w:rsid w:val="0023404C"/>
    <w:rsid w:val="00234085"/>
    <w:rsid w:val="002341DA"/>
    <w:rsid w:val="00234E0D"/>
    <w:rsid w:val="00234E40"/>
    <w:rsid w:val="00234E49"/>
    <w:rsid w:val="00235134"/>
    <w:rsid w:val="002355F9"/>
    <w:rsid w:val="00235E58"/>
    <w:rsid w:val="0023600B"/>
    <w:rsid w:val="00236355"/>
    <w:rsid w:val="002367A3"/>
    <w:rsid w:val="00236904"/>
    <w:rsid w:val="002371D1"/>
    <w:rsid w:val="002375FC"/>
    <w:rsid w:val="00240194"/>
    <w:rsid w:val="002402D6"/>
    <w:rsid w:val="00240586"/>
    <w:rsid w:val="0024095B"/>
    <w:rsid w:val="00240D6E"/>
    <w:rsid w:val="002419B9"/>
    <w:rsid w:val="00241A02"/>
    <w:rsid w:val="00241E6E"/>
    <w:rsid w:val="00241FA6"/>
    <w:rsid w:val="002420E1"/>
    <w:rsid w:val="0024271E"/>
    <w:rsid w:val="002437D2"/>
    <w:rsid w:val="002446ED"/>
    <w:rsid w:val="00244C3F"/>
    <w:rsid w:val="0024506C"/>
    <w:rsid w:val="00245181"/>
    <w:rsid w:val="0024596E"/>
    <w:rsid w:val="00245CE3"/>
    <w:rsid w:val="00245D87"/>
    <w:rsid w:val="00245E26"/>
    <w:rsid w:val="00246DFA"/>
    <w:rsid w:val="0024707B"/>
    <w:rsid w:val="0024745A"/>
    <w:rsid w:val="002475E3"/>
    <w:rsid w:val="002476E6"/>
    <w:rsid w:val="00247AAB"/>
    <w:rsid w:val="00247CF1"/>
    <w:rsid w:val="00247D20"/>
    <w:rsid w:val="00247EEC"/>
    <w:rsid w:val="00250081"/>
    <w:rsid w:val="00250558"/>
    <w:rsid w:val="00250881"/>
    <w:rsid w:val="00250C83"/>
    <w:rsid w:val="00251366"/>
    <w:rsid w:val="00251CAC"/>
    <w:rsid w:val="00251E1F"/>
    <w:rsid w:val="00252471"/>
    <w:rsid w:val="00252474"/>
    <w:rsid w:val="0025258B"/>
    <w:rsid w:val="00252672"/>
    <w:rsid w:val="0025284B"/>
    <w:rsid w:val="00252F01"/>
    <w:rsid w:val="002533D6"/>
    <w:rsid w:val="00253751"/>
    <w:rsid w:val="00253E4C"/>
    <w:rsid w:val="002541BC"/>
    <w:rsid w:val="0025483B"/>
    <w:rsid w:val="002554D5"/>
    <w:rsid w:val="002558E9"/>
    <w:rsid w:val="002559E4"/>
    <w:rsid w:val="00255A50"/>
    <w:rsid w:val="00255B0F"/>
    <w:rsid w:val="00256112"/>
    <w:rsid w:val="002563A4"/>
    <w:rsid w:val="0025641E"/>
    <w:rsid w:val="002566AD"/>
    <w:rsid w:val="00256822"/>
    <w:rsid w:val="002568B8"/>
    <w:rsid w:val="00256C18"/>
    <w:rsid w:val="00256C95"/>
    <w:rsid w:val="00256ED5"/>
    <w:rsid w:val="002577BB"/>
    <w:rsid w:val="0026045C"/>
    <w:rsid w:val="00260D5D"/>
    <w:rsid w:val="00260E78"/>
    <w:rsid w:val="002610AC"/>
    <w:rsid w:val="0026183C"/>
    <w:rsid w:val="00261F82"/>
    <w:rsid w:val="0026212E"/>
    <w:rsid w:val="0026242A"/>
    <w:rsid w:val="00262A7A"/>
    <w:rsid w:val="00262F3C"/>
    <w:rsid w:val="00263715"/>
    <w:rsid w:val="0026377C"/>
    <w:rsid w:val="00263F23"/>
    <w:rsid w:val="00264448"/>
    <w:rsid w:val="00264F33"/>
    <w:rsid w:val="00264F75"/>
    <w:rsid w:val="00265455"/>
    <w:rsid w:val="0026598D"/>
    <w:rsid w:val="00265CB6"/>
    <w:rsid w:val="00265CE3"/>
    <w:rsid w:val="00265D28"/>
    <w:rsid w:val="00265E08"/>
    <w:rsid w:val="00265F02"/>
    <w:rsid w:val="0026600A"/>
    <w:rsid w:val="002668A4"/>
    <w:rsid w:val="00266A9F"/>
    <w:rsid w:val="00266B71"/>
    <w:rsid w:val="00266BA9"/>
    <w:rsid w:val="00267453"/>
    <w:rsid w:val="00267A2C"/>
    <w:rsid w:val="00270057"/>
    <w:rsid w:val="002704F7"/>
    <w:rsid w:val="00270900"/>
    <w:rsid w:val="00270C31"/>
    <w:rsid w:val="0027131E"/>
    <w:rsid w:val="00271525"/>
    <w:rsid w:val="00271E81"/>
    <w:rsid w:val="002722A6"/>
    <w:rsid w:val="00272416"/>
    <w:rsid w:val="0027285F"/>
    <w:rsid w:val="00272B50"/>
    <w:rsid w:val="00272E5E"/>
    <w:rsid w:val="00273290"/>
    <w:rsid w:val="002732AC"/>
    <w:rsid w:val="002737A9"/>
    <w:rsid w:val="00274364"/>
    <w:rsid w:val="0027484E"/>
    <w:rsid w:val="002748E4"/>
    <w:rsid w:val="002749C9"/>
    <w:rsid w:val="00274CD7"/>
    <w:rsid w:val="00274D89"/>
    <w:rsid w:val="00274EC7"/>
    <w:rsid w:val="00275B09"/>
    <w:rsid w:val="002761E4"/>
    <w:rsid w:val="002762FE"/>
    <w:rsid w:val="00276583"/>
    <w:rsid w:val="00276B0E"/>
    <w:rsid w:val="00276C19"/>
    <w:rsid w:val="002771B3"/>
    <w:rsid w:val="00277A16"/>
    <w:rsid w:val="00277C34"/>
    <w:rsid w:val="002801B3"/>
    <w:rsid w:val="0028075F"/>
    <w:rsid w:val="00280E36"/>
    <w:rsid w:val="00281229"/>
    <w:rsid w:val="00281774"/>
    <w:rsid w:val="002818D4"/>
    <w:rsid w:val="002824A9"/>
    <w:rsid w:val="00282760"/>
    <w:rsid w:val="00282A5E"/>
    <w:rsid w:val="00282C77"/>
    <w:rsid w:val="00282F1D"/>
    <w:rsid w:val="00282F5A"/>
    <w:rsid w:val="00283033"/>
    <w:rsid w:val="002831BF"/>
    <w:rsid w:val="002835DF"/>
    <w:rsid w:val="002837E0"/>
    <w:rsid w:val="00283967"/>
    <w:rsid w:val="00283B56"/>
    <w:rsid w:val="00283DA6"/>
    <w:rsid w:val="00283EE0"/>
    <w:rsid w:val="00284223"/>
    <w:rsid w:val="002848BD"/>
    <w:rsid w:val="002853F7"/>
    <w:rsid w:val="00285486"/>
    <w:rsid w:val="00285A93"/>
    <w:rsid w:val="00285B6E"/>
    <w:rsid w:val="00286CE2"/>
    <w:rsid w:val="00286D72"/>
    <w:rsid w:val="00286F0C"/>
    <w:rsid w:val="0028737C"/>
    <w:rsid w:val="002875C5"/>
    <w:rsid w:val="002903A6"/>
    <w:rsid w:val="002909DD"/>
    <w:rsid w:val="00291511"/>
    <w:rsid w:val="00291533"/>
    <w:rsid w:val="0029174A"/>
    <w:rsid w:val="00291AB4"/>
    <w:rsid w:val="00291AE5"/>
    <w:rsid w:val="00291BB9"/>
    <w:rsid w:val="00291EAD"/>
    <w:rsid w:val="00292127"/>
    <w:rsid w:val="002926AF"/>
    <w:rsid w:val="00292DDF"/>
    <w:rsid w:val="00293644"/>
    <w:rsid w:val="002936CF"/>
    <w:rsid w:val="0029385F"/>
    <w:rsid w:val="0029396A"/>
    <w:rsid w:val="00293AB1"/>
    <w:rsid w:val="0029449D"/>
    <w:rsid w:val="002944CF"/>
    <w:rsid w:val="002946B6"/>
    <w:rsid w:val="0029471E"/>
    <w:rsid w:val="00294B61"/>
    <w:rsid w:val="00294BAB"/>
    <w:rsid w:val="002954D7"/>
    <w:rsid w:val="002956E5"/>
    <w:rsid w:val="00295AA5"/>
    <w:rsid w:val="00295E4C"/>
    <w:rsid w:val="002962CC"/>
    <w:rsid w:val="002966E4"/>
    <w:rsid w:val="00296902"/>
    <w:rsid w:val="00296981"/>
    <w:rsid w:val="002969D3"/>
    <w:rsid w:val="00296A98"/>
    <w:rsid w:val="00296D6F"/>
    <w:rsid w:val="00297111"/>
    <w:rsid w:val="00297722"/>
    <w:rsid w:val="00297A08"/>
    <w:rsid w:val="00297FD6"/>
    <w:rsid w:val="002A00A0"/>
    <w:rsid w:val="002A03C3"/>
    <w:rsid w:val="002A03F7"/>
    <w:rsid w:val="002A07DE"/>
    <w:rsid w:val="002A15D1"/>
    <w:rsid w:val="002A1DD3"/>
    <w:rsid w:val="002A21C9"/>
    <w:rsid w:val="002A2350"/>
    <w:rsid w:val="002A284D"/>
    <w:rsid w:val="002A2A7D"/>
    <w:rsid w:val="002A2BB0"/>
    <w:rsid w:val="002A2D9B"/>
    <w:rsid w:val="002A2E49"/>
    <w:rsid w:val="002A2E7E"/>
    <w:rsid w:val="002A2EEE"/>
    <w:rsid w:val="002A3190"/>
    <w:rsid w:val="002A34C2"/>
    <w:rsid w:val="002A34D0"/>
    <w:rsid w:val="002A3559"/>
    <w:rsid w:val="002A3C20"/>
    <w:rsid w:val="002A3C40"/>
    <w:rsid w:val="002A3DD6"/>
    <w:rsid w:val="002A3EA4"/>
    <w:rsid w:val="002A40B0"/>
    <w:rsid w:val="002A4242"/>
    <w:rsid w:val="002A49BE"/>
    <w:rsid w:val="002A49CA"/>
    <w:rsid w:val="002A4DB2"/>
    <w:rsid w:val="002A52F7"/>
    <w:rsid w:val="002A57BF"/>
    <w:rsid w:val="002A6A3B"/>
    <w:rsid w:val="002A6D72"/>
    <w:rsid w:val="002A7114"/>
    <w:rsid w:val="002A7394"/>
    <w:rsid w:val="002A73F5"/>
    <w:rsid w:val="002A7531"/>
    <w:rsid w:val="002A7939"/>
    <w:rsid w:val="002A7A1D"/>
    <w:rsid w:val="002B03AC"/>
    <w:rsid w:val="002B0F48"/>
    <w:rsid w:val="002B1948"/>
    <w:rsid w:val="002B1AA8"/>
    <w:rsid w:val="002B1C8B"/>
    <w:rsid w:val="002B1DB2"/>
    <w:rsid w:val="002B1E03"/>
    <w:rsid w:val="002B2572"/>
    <w:rsid w:val="002B2720"/>
    <w:rsid w:val="002B2A3F"/>
    <w:rsid w:val="002B32EF"/>
    <w:rsid w:val="002B33AF"/>
    <w:rsid w:val="002B36C0"/>
    <w:rsid w:val="002B3D8B"/>
    <w:rsid w:val="002B444D"/>
    <w:rsid w:val="002B44D9"/>
    <w:rsid w:val="002B454F"/>
    <w:rsid w:val="002B484F"/>
    <w:rsid w:val="002B49DD"/>
    <w:rsid w:val="002B4AFA"/>
    <w:rsid w:val="002B4E3B"/>
    <w:rsid w:val="002B4F22"/>
    <w:rsid w:val="002B51EB"/>
    <w:rsid w:val="002B52B3"/>
    <w:rsid w:val="002B56C0"/>
    <w:rsid w:val="002B56F0"/>
    <w:rsid w:val="002B5DAA"/>
    <w:rsid w:val="002B5DCD"/>
    <w:rsid w:val="002B6F58"/>
    <w:rsid w:val="002B747E"/>
    <w:rsid w:val="002B7518"/>
    <w:rsid w:val="002B75F4"/>
    <w:rsid w:val="002B7DB2"/>
    <w:rsid w:val="002C0A5D"/>
    <w:rsid w:val="002C0DDA"/>
    <w:rsid w:val="002C125C"/>
    <w:rsid w:val="002C166D"/>
    <w:rsid w:val="002C1C86"/>
    <w:rsid w:val="002C2832"/>
    <w:rsid w:val="002C2923"/>
    <w:rsid w:val="002C2BDD"/>
    <w:rsid w:val="002C2BEC"/>
    <w:rsid w:val="002C2D32"/>
    <w:rsid w:val="002C35E2"/>
    <w:rsid w:val="002C3674"/>
    <w:rsid w:val="002C38D9"/>
    <w:rsid w:val="002C3A7E"/>
    <w:rsid w:val="002C40E8"/>
    <w:rsid w:val="002C4341"/>
    <w:rsid w:val="002C4630"/>
    <w:rsid w:val="002C46A1"/>
    <w:rsid w:val="002C4993"/>
    <w:rsid w:val="002C4A5B"/>
    <w:rsid w:val="002C4BAD"/>
    <w:rsid w:val="002C4D3E"/>
    <w:rsid w:val="002C5706"/>
    <w:rsid w:val="002C5FDD"/>
    <w:rsid w:val="002C6853"/>
    <w:rsid w:val="002C7735"/>
    <w:rsid w:val="002C7C80"/>
    <w:rsid w:val="002D00D8"/>
    <w:rsid w:val="002D0540"/>
    <w:rsid w:val="002D1078"/>
    <w:rsid w:val="002D10A4"/>
    <w:rsid w:val="002D11EB"/>
    <w:rsid w:val="002D13CB"/>
    <w:rsid w:val="002D151C"/>
    <w:rsid w:val="002D1D53"/>
    <w:rsid w:val="002D2704"/>
    <w:rsid w:val="002D27DA"/>
    <w:rsid w:val="002D2B52"/>
    <w:rsid w:val="002D34B3"/>
    <w:rsid w:val="002D459B"/>
    <w:rsid w:val="002D4A92"/>
    <w:rsid w:val="002D4B19"/>
    <w:rsid w:val="002D4C0C"/>
    <w:rsid w:val="002D4D53"/>
    <w:rsid w:val="002D4F4E"/>
    <w:rsid w:val="002D4FD6"/>
    <w:rsid w:val="002D50AD"/>
    <w:rsid w:val="002D524C"/>
    <w:rsid w:val="002D55DF"/>
    <w:rsid w:val="002D5A57"/>
    <w:rsid w:val="002D6B6F"/>
    <w:rsid w:val="002D736A"/>
    <w:rsid w:val="002D7A24"/>
    <w:rsid w:val="002D7B26"/>
    <w:rsid w:val="002E04AB"/>
    <w:rsid w:val="002E0B6E"/>
    <w:rsid w:val="002E0CAF"/>
    <w:rsid w:val="002E0E7F"/>
    <w:rsid w:val="002E14BA"/>
    <w:rsid w:val="002E1A66"/>
    <w:rsid w:val="002E1E66"/>
    <w:rsid w:val="002E2B23"/>
    <w:rsid w:val="002E317B"/>
    <w:rsid w:val="002E331A"/>
    <w:rsid w:val="002E332D"/>
    <w:rsid w:val="002E381F"/>
    <w:rsid w:val="002E3E80"/>
    <w:rsid w:val="002E441E"/>
    <w:rsid w:val="002E47F6"/>
    <w:rsid w:val="002E5D83"/>
    <w:rsid w:val="002E5DE5"/>
    <w:rsid w:val="002E65CE"/>
    <w:rsid w:val="002E6822"/>
    <w:rsid w:val="002E68D1"/>
    <w:rsid w:val="002E6AAE"/>
    <w:rsid w:val="002E76FD"/>
    <w:rsid w:val="002E7913"/>
    <w:rsid w:val="002E7C47"/>
    <w:rsid w:val="002F03E4"/>
    <w:rsid w:val="002F05A0"/>
    <w:rsid w:val="002F0FAC"/>
    <w:rsid w:val="002F1019"/>
    <w:rsid w:val="002F102B"/>
    <w:rsid w:val="002F1489"/>
    <w:rsid w:val="002F1F41"/>
    <w:rsid w:val="002F1F62"/>
    <w:rsid w:val="002F26F1"/>
    <w:rsid w:val="002F2943"/>
    <w:rsid w:val="002F2B4E"/>
    <w:rsid w:val="002F2B5A"/>
    <w:rsid w:val="002F457F"/>
    <w:rsid w:val="002F4C27"/>
    <w:rsid w:val="002F4EB4"/>
    <w:rsid w:val="002F5064"/>
    <w:rsid w:val="002F5184"/>
    <w:rsid w:val="002F51A4"/>
    <w:rsid w:val="002F5582"/>
    <w:rsid w:val="002F68A4"/>
    <w:rsid w:val="002F6FA1"/>
    <w:rsid w:val="002F7272"/>
    <w:rsid w:val="002F7658"/>
    <w:rsid w:val="002F7792"/>
    <w:rsid w:val="002F7E3E"/>
    <w:rsid w:val="0030045D"/>
    <w:rsid w:val="003008BB"/>
    <w:rsid w:val="00300D07"/>
    <w:rsid w:val="003012C9"/>
    <w:rsid w:val="003015A2"/>
    <w:rsid w:val="00302521"/>
    <w:rsid w:val="00302A97"/>
    <w:rsid w:val="00303014"/>
    <w:rsid w:val="00303D08"/>
    <w:rsid w:val="00303DB9"/>
    <w:rsid w:val="00303F4A"/>
    <w:rsid w:val="003042FE"/>
    <w:rsid w:val="003050D9"/>
    <w:rsid w:val="003056B3"/>
    <w:rsid w:val="0030580F"/>
    <w:rsid w:val="003059E1"/>
    <w:rsid w:val="00305CE9"/>
    <w:rsid w:val="00306059"/>
    <w:rsid w:val="00306426"/>
    <w:rsid w:val="00306935"/>
    <w:rsid w:val="003073D7"/>
    <w:rsid w:val="00307772"/>
    <w:rsid w:val="0030790D"/>
    <w:rsid w:val="003101CB"/>
    <w:rsid w:val="003104AF"/>
    <w:rsid w:val="0031062E"/>
    <w:rsid w:val="003107D4"/>
    <w:rsid w:val="00310A78"/>
    <w:rsid w:val="00310B81"/>
    <w:rsid w:val="003113C3"/>
    <w:rsid w:val="003118CC"/>
    <w:rsid w:val="00311C39"/>
    <w:rsid w:val="0031235B"/>
    <w:rsid w:val="003123DE"/>
    <w:rsid w:val="00312577"/>
    <w:rsid w:val="00312711"/>
    <w:rsid w:val="00312BE4"/>
    <w:rsid w:val="00312DCC"/>
    <w:rsid w:val="00312F9B"/>
    <w:rsid w:val="00313329"/>
    <w:rsid w:val="00313C79"/>
    <w:rsid w:val="00313EAD"/>
    <w:rsid w:val="003142CC"/>
    <w:rsid w:val="003144EE"/>
    <w:rsid w:val="00314832"/>
    <w:rsid w:val="003148E4"/>
    <w:rsid w:val="00315001"/>
    <w:rsid w:val="0031517F"/>
    <w:rsid w:val="0031540B"/>
    <w:rsid w:val="003157B9"/>
    <w:rsid w:val="00315C1C"/>
    <w:rsid w:val="00315DFF"/>
    <w:rsid w:val="00315ED5"/>
    <w:rsid w:val="00315F95"/>
    <w:rsid w:val="00316660"/>
    <w:rsid w:val="00316767"/>
    <w:rsid w:val="00317257"/>
    <w:rsid w:val="0031740C"/>
    <w:rsid w:val="00317838"/>
    <w:rsid w:val="00317CDA"/>
    <w:rsid w:val="003201EE"/>
    <w:rsid w:val="00320B7B"/>
    <w:rsid w:val="00320DC8"/>
    <w:rsid w:val="00320E65"/>
    <w:rsid w:val="00321EB4"/>
    <w:rsid w:val="00321EC3"/>
    <w:rsid w:val="00322AFB"/>
    <w:rsid w:val="00322C6D"/>
    <w:rsid w:val="00322F2D"/>
    <w:rsid w:val="0032332B"/>
    <w:rsid w:val="003233C8"/>
    <w:rsid w:val="00323BCD"/>
    <w:rsid w:val="00323FB9"/>
    <w:rsid w:val="003243C7"/>
    <w:rsid w:val="003243F0"/>
    <w:rsid w:val="00324904"/>
    <w:rsid w:val="00324C24"/>
    <w:rsid w:val="00325129"/>
    <w:rsid w:val="0032527F"/>
    <w:rsid w:val="00325390"/>
    <w:rsid w:val="0032595B"/>
    <w:rsid w:val="00325F39"/>
    <w:rsid w:val="00326BAE"/>
    <w:rsid w:val="00326C9D"/>
    <w:rsid w:val="003272AF"/>
    <w:rsid w:val="00327719"/>
    <w:rsid w:val="003279FB"/>
    <w:rsid w:val="00327B26"/>
    <w:rsid w:val="00327C7D"/>
    <w:rsid w:val="00327CB5"/>
    <w:rsid w:val="00330330"/>
    <w:rsid w:val="003312E9"/>
    <w:rsid w:val="003317E6"/>
    <w:rsid w:val="00331867"/>
    <w:rsid w:val="00331993"/>
    <w:rsid w:val="00331B25"/>
    <w:rsid w:val="00331B3F"/>
    <w:rsid w:val="003325B0"/>
    <w:rsid w:val="00332F48"/>
    <w:rsid w:val="00332FB3"/>
    <w:rsid w:val="00332FC1"/>
    <w:rsid w:val="00333387"/>
    <w:rsid w:val="00333407"/>
    <w:rsid w:val="003334CF"/>
    <w:rsid w:val="00333803"/>
    <w:rsid w:val="003339EF"/>
    <w:rsid w:val="00333BFB"/>
    <w:rsid w:val="00333DA4"/>
    <w:rsid w:val="0033426D"/>
    <w:rsid w:val="00334D67"/>
    <w:rsid w:val="00334F5B"/>
    <w:rsid w:val="00335041"/>
    <w:rsid w:val="003351AE"/>
    <w:rsid w:val="003353F8"/>
    <w:rsid w:val="003357A9"/>
    <w:rsid w:val="003357AD"/>
    <w:rsid w:val="00335B98"/>
    <w:rsid w:val="00336646"/>
    <w:rsid w:val="003369E8"/>
    <w:rsid w:val="003369FA"/>
    <w:rsid w:val="003376D2"/>
    <w:rsid w:val="00337A6A"/>
    <w:rsid w:val="00337B49"/>
    <w:rsid w:val="00337CBF"/>
    <w:rsid w:val="003404A8"/>
    <w:rsid w:val="00340789"/>
    <w:rsid w:val="003407C4"/>
    <w:rsid w:val="00340829"/>
    <w:rsid w:val="00340F12"/>
    <w:rsid w:val="003414D2"/>
    <w:rsid w:val="00341820"/>
    <w:rsid w:val="00341972"/>
    <w:rsid w:val="00341B83"/>
    <w:rsid w:val="00341EB9"/>
    <w:rsid w:val="00342483"/>
    <w:rsid w:val="00342591"/>
    <w:rsid w:val="00343100"/>
    <w:rsid w:val="0034314B"/>
    <w:rsid w:val="003432BB"/>
    <w:rsid w:val="003436C7"/>
    <w:rsid w:val="00343724"/>
    <w:rsid w:val="00343733"/>
    <w:rsid w:val="003443D0"/>
    <w:rsid w:val="003444EA"/>
    <w:rsid w:val="003451E6"/>
    <w:rsid w:val="003454C5"/>
    <w:rsid w:val="0034673D"/>
    <w:rsid w:val="00346E95"/>
    <w:rsid w:val="00346F24"/>
    <w:rsid w:val="0034764D"/>
    <w:rsid w:val="00347B34"/>
    <w:rsid w:val="003500B9"/>
    <w:rsid w:val="00350928"/>
    <w:rsid w:val="00351335"/>
    <w:rsid w:val="003513D8"/>
    <w:rsid w:val="00351D77"/>
    <w:rsid w:val="00352943"/>
    <w:rsid w:val="003529A2"/>
    <w:rsid w:val="00352E80"/>
    <w:rsid w:val="003532A2"/>
    <w:rsid w:val="00353327"/>
    <w:rsid w:val="003537D6"/>
    <w:rsid w:val="00354263"/>
    <w:rsid w:val="0035431B"/>
    <w:rsid w:val="00354F70"/>
    <w:rsid w:val="003553F6"/>
    <w:rsid w:val="00355D1E"/>
    <w:rsid w:val="00355F3C"/>
    <w:rsid w:val="003566B5"/>
    <w:rsid w:val="0035675B"/>
    <w:rsid w:val="0035693E"/>
    <w:rsid w:val="00356A99"/>
    <w:rsid w:val="00357B82"/>
    <w:rsid w:val="00357BE0"/>
    <w:rsid w:val="00357F7B"/>
    <w:rsid w:val="00357F8F"/>
    <w:rsid w:val="00360A4C"/>
    <w:rsid w:val="00361EBE"/>
    <w:rsid w:val="00362038"/>
    <w:rsid w:val="003638BC"/>
    <w:rsid w:val="00363EE1"/>
    <w:rsid w:val="00363F5F"/>
    <w:rsid w:val="0036474C"/>
    <w:rsid w:val="00364D94"/>
    <w:rsid w:val="003650EF"/>
    <w:rsid w:val="0036516D"/>
    <w:rsid w:val="003652F4"/>
    <w:rsid w:val="00365485"/>
    <w:rsid w:val="00366072"/>
    <w:rsid w:val="00366182"/>
    <w:rsid w:val="003661AE"/>
    <w:rsid w:val="003667E8"/>
    <w:rsid w:val="00366DC8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114D"/>
    <w:rsid w:val="00371314"/>
    <w:rsid w:val="0037227F"/>
    <w:rsid w:val="00372403"/>
    <w:rsid w:val="003726E1"/>
    <w:rsid w:val="0037299A"/>
    <w:rsid w:val="00372B71"/>
    <w:rsid w:val="00372FEC"/>
    <w:rsid w:val="00373046"/>
    <w:rsid w:val="00373187"/>
    <w:rsid w:val="003732E6"/>
    <w:rsid w:val="00373353"/>
    <w:rsid w:val="00373993"/>
    <w:rsid w:val="0037418A"/>
    <w:rsid w:val="0037431E"/>
    <w:rsid w:val="0037466C"/>
    <w:rsid w:val="00374A48"/>
    <w:rsid w:val="00375D75"/>
    <w:rsid w:val="00375DA8"/>
    <w:rsid w:val="00376866"/>
    <w:rsid w:val="00376DC5"/>
    <w:rsid w:val="00377419"/>
    <w:rsid w:val="00377462"/>
    <w:rsid w:val="00377D50"/>
    <w:rsid w:val="00377E2E"/>
    <w:rsid w:val="00377F1D"/>
    <w:rsid w:val="0038081D"/>
    <w:rsid w:val="003815FF"/>
    <w:rsid w:val="00381A5B"/>
    <w:rsid w:val="00381C51"/>
    <w:rsid w:val="00381E20"/>
    <w:rsid w:val="00381E31"/>
    <w:rsid w:val="00381E52"/>
    <w:rsid w:val="003820D4"/>
    <w:rsid w:val="00382470"/>
    <w:rsid w:val="00383D09"/>
    <w:rsid w:val="0038418F"/>
    <w:rsid w:val="00384ACA"/>
    <w:rsid w:val="003851A5"/>
    <w:rsid w:val="00385243"/>
    <w:rsid w:val="00385870"/>
    <w:rsid w:val="00386C0F"/>
    <w:rsid w:val="00387B85"/>
    <w:rsid w:val="00387BB1"/>
    <w:rsid w:val="00387F90"/>
    <w:rsid w:val="003900E6"/>
    <w:rsid w:val="00390637"/>
    <w:rsid w:val="0039076F"/>
    <w:rsid w:val="00391242"/>
    <w:rsid w:val="00391354"/>
    <w:rsid w:val="003913AE"/>
    <w:rsid w:val="00391D13"/>
    <w:rsid w:val="00391E5B"/>
    <w:rsid w:val="0039219B"/>
    <w:rsid w:val="003922BE"/>
    <w:rsid w:val="003926D6"/>
    <w:rsid w:val="00392FC6"/>
    <w:rsid w:val="003932E3"/>
    <w:rsid w:val="00393516"/>
    <w:rsid w:val="003937AD"/>
    <w:rsid w:val="00393B7D"/>
    <w:rsid w:val="00393C4D"/>
    <w:rsid w:val="00393CE1"/>
    <w:rsid w:val="00393EDA"/>
    <w:rsid w:val="003942D5"/>
    <w:rsid w:val="003942E4"/>
    <w:rsid w:val="00394B1E"/>
    <w:rsid w:val="00394FB2"/>
    <w:rsid w:val="003959F7"/>
    <w:rsid w:val="00395E01"/>
    <w:rsid w:val="0039649F"/>
    <w:rsid w:val="00396740"/>
    <w:rsid w:val="00396BD4"/>
    <w:rsid w:val="003975C3"/>
    <w:rsid w:val="00397637"/>
    <w:rsid w:val="0039771D"/>
    <w:rsid w:val="00397766"/>
    <w:rsid w:val="003977BB"/>
    <w:rsid w:val="003A0009"/>
    <w:rsid w:val="003A00FB"/>
    <w:rsid w:val="003A021B"/>
    <w:rsid w:val="003A028E"/>
    <w:rsid w:val="003A071C"/>
    <w:rsid w:val="003A10A3"/>
    <w:rsid w:val="003A172B"/>
    <w:rsid w:val="003A1C1B"/>
    <w:rsid w:val="003A1C8F"/>
    <w:rsid w:val="003A218A"/>
    <w:rsid w:val="003A25B4"/>
    <w:rsid w:val="003A2A87"/>
    <w:rsid w:val="003A2D29"/>
    <w:rsid w:val="003A37B9"/>
    <w:rsid w:val="003A3A16"/>
    <w:rsid w:val="003A3CFB"/>
    <w:rsid w:val="003A3DE7"/>
    <w:rsid w:val="003A3F95"/>
    <w:rsid w:val="003A4643"/>
    <w:rsid w:val="003A4B1D"/>
    <w:rsid w:val="003A4C7A"/>
    <w:rsid w:val="003A51DF"/>
    <w:rsid w:val="003A5266"/>
    <w:rsid w:val="003A5757"/>
    <w:rsid w:val="003A577F"/>
    <w:rsid w:val="003A59E9"/>
    <w:rsid w:val="003A5A0D"/>
    <w:rsid w:val="003A5C78"/>
    <w:rsid w:val="003A62A3"/>
    <w:rsid w:val="003A6397"/>
    <w:rsid w:val="003A6672"/>
    <w:rsid w:val="003A6AB8"/>
    <w:rsid w:val="003A6BBE"/>
    <w:rsid w:val="003A6FD4"/>
    <w:rsid w:val="003A72E8"/>
    <w:rsid w:val="003A769D"/>
    <w:rsid w:val="003A7E66"/>
    <w:rsid w:val="003A7EEE"/>
    <w:rsid w:val="003B1215"/>
    <w:rsid w:val="003B1545"/>
    <w:rsid w:val="003B2E4B"/>
    <w:rsid w:val="003B343B"/>
    <w:rsid w:val="003B3B1C"/>
    <w:rsid w:val="003B603D"/>
    <w:rsid w:val="003B6986"/>
    <w:rsid w:val="003B6B1F"/>
    <w:rsid w:val="003B6CFC"/>
    <w:rsid w:val="003B7471"/>
    <w:rsid w:val="003B7698"/>
    <w:rsid w:val="003B794A"/>
    <w:rsid w:val="003C0118"/>
    <w:rsid w:val="003C013F"/>
    <w:rsid w:val="003C0185"/>
    <w:rsid w:val="003C03BE"/>
    <w:rsid w:val="003C0838"/>
    <w:rsid w:val="003C0AFE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940"/>
    <w:rsid w:val="003C3B54"/>
    <w:rsid w:val="003C3C1D"/>
    <w:rsid w:val="003C43E0"/>
    <w:rsid w:val="003C43F1"/>
    <w:rsid w:val="003C46EB"/>
    <w:rsid w:val="003C4AA6"/>
    <w:rsid w:val="003C4CEF"/>
    <w:rsid w:val="003C569A"/>
    <w:rsid w:val="003C56D9"/>
    <w:rsid w:val="003C5B54"/>
    <w:rsid w:val="003C5D5B"/>
    <w:rsid w:val="003C5FAB"/>
    <w:rsid w:val="003C630D"/>
    <w:rsid w:val="003C63BA"/>
    <w:rsid w:val="003C67DF"/>
    <w:rsid w:val="003C686C"/>
    <w:rsid w:val="003D00EC"/>
    <w:rsid w:val="003D08FC"/>
    <w:rsid w:val="003D095A"/>
    <w:rsid w:val="003D0992"/>
    <w:rsid w:val="003D0ACD"/>
    <w:rsid w:val="003D0C86"/>
    <w:rsid w:val="003D1727"/>
    <w:rsid w:val="003D2120"/>
    <w:rsid w:val="003D2693"/>
    <w:rsid w:val="003D2805"/>
    <w:rsid w:val="003D2863"/>
    <w:rsid w:val="003D2911"/>
    <w:rsid w:val="003D2ACE"/>
    <w:rsid w:val="003D2D0B"/>
    <w:rsid w:val="003D3214"/>
    <w:rsid w:val="003D3235"/>
    <w:rsid w:val="003D350B"/>
    <w:rsid w:val="003D43ED"/>
    <w:rsid w:val="003D4A99"/>
    <w:rsid w:val="003D4CD1"/>
    <w:rsid w:val="003D5230"/>
    <w:rsid w:val="003D52B1"/>
    <w:rsid w:val="003D56B2"/>
    <w:rsid w:val="003D5E15"/>
    <w:rsid w:val="003D672D"/>
    <w:rsid w:val="003D78CC"/>
    <w:rsid w:val="003D7A25"/>
    <w:rsid w:val="003E012B"/>
    <w:rsid w:val="003E0352"/>
    <w:rsid w:val="003E07CE"/>
    <w:rsid w:val="003E08CD"/>
    <w:rsid w:val="003E097F"/>
    <w:rsid w:val="003E0B5D"/>
    <w:rsid w:val="003E0D2B"/>
    <w:rsid w:val="003E0F09"/>
    <w:rsid w:val="003E0FFA"/>
    <w:rsid w:val="003E23B5"/>
    <w:rsid w:val="003E347E"/>
    <w:rsid w:val="003E3C8D"/>
    <w:rsid w:val="003E3D89"/>
    <w:rsid w:val="003E42C8"/>
    <w:rsid w:val="003E4E67"/>
    <w:rsid w:val="003E55AD"/>
    <w:rsid w:val="003E56D3"/>
    <w:rsid w:val="003E5D04"/>
    <w:rsid w:val="003E5D9E"/>
    <w:rsid w:val="003E5F05"/>
    <w:rsid w:val="003E69C4"/>
    <w:rsid w:val="003E6A38"/>
    <w:rsid w:val="003E6FAC"/>
    <w:rsid w:val="003E731A"/>
    <w:rsid w:val="003E77C4"/>
    <w:rsid w:val="003E79EE"/>
    <w:rsid w:val="003E7DB5"/>
    <w:rsid w:val="003F0868"/>
    <w:rsid w:val="003F0D2C"/>
    <w:rsid w:val="003F0DE4"/>
    <w:rsid w:val="003F107E"/>
    <w:rsid w:val="003F10B8"/>
    <w:rsid w:val="003F1326"/>
    <w:rsid w:val="003F16FC"/>
    <w:rsid w:val="003F1B43"/>
    <w:rsid w:val="003F1CAF"/>
    <w:rsid w:val="003F1FEA"/>
    <w:rsid w:val="003F23E3"/>
    <w:rsid w:val="003F2962"/>
    <w:rsid w:val="003F298F"/>
    <w:rsid w:val="003F2A08"/>
    <w:rsid w:val="003F2AF2"/>
    <w:rsid w:val="003F3AE9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886"/>
    <w:rsid w:val="003F6B5F"/>
    <w:rsid w:val="003F6F3F"/>
    <w:rsid w:val="003F721C"/>
    <w:rsid w:val="003F75D5"/>
    <w:rsid w:val="003F7AC0"/>
    <w:rsid w:val="00400D61"/>
    <w:rsid w:val="004012FB"/>
    <w:rsid w:val="00401764"/>
    <w:rsid w:val="00402873"/>
    <w:rsid w:val="00402B87"/>
    <w:rsid w:val="00403678"/>
    <w:rsid w:val="00403DDC"/>
    <w:rsid w:val="00404118"/>
    <w:rsid w:val="00404AB3"/>
    <w:rsid w:val="004057AF"/>
    <w:rsid w:val="0040580B"/>
    <w:rsid w:val="0040582F"/>
    <w:rsid w:val="00405C5A"/>
    <w:rsid w:val="00405D0F"/>
    <w:rsid w:val="00405D91"/>
    <w:rsid w:val="00405F42"/>
    <w:rsid w:val="004063F0"/>
    <w:rsid w:val="00406766"/>
    <w:rsid w:val="00406F92"/>
    <w:rsid w:val="00407C68"/>
    <w:rsid w:val="00410191"/>
    <w:rsid w:val="0041040B"/>
    <w:rsid w:val="0041067D"/>
    <w:rsid w:val="00410A45"/>
    <w:rsid w:val="00411A18"/>
    <w:rsid w:val="00411A87"/>
    <w:rsid w:val="0041253E"/>
    <w:rsid w:val="00412D53"/>
    <w:rsid w:val="00412D86"/>
    <w:rsid w:val="00412EC9"/>
    <w:rsid w:val="0041323F"/>
    <w:rsid w:val="004136B0"/>
    <w:rsid w:val="00413DB1"/>
    <w:rsid w:val="004164CC"/>
    <w:rsid w:val="00416AF6"/>
    <w:rsid w:val="00416D30"/>
    <w:rsid w:val="00416DB0"/>
    <w:rsid w:val="00417C86"/>
    <w:rsid w:val="00417D53"/>
    <w:rsid w:val="0042009D"/>
    <w:rsid w:val="004202C0"/>
    <w:rsid w:val="004203F6"/>
    <w:rsid w:val="00420744"/>
    <w:rsid w:val="00420CA5"/>
    <w:rsid w:val="00420E7B"/>
    <w:rsid w:val="00420F8F"/>
    <w:rsid w:val="0042106D"/>
    <w:rsid w:val="004211B4"/>
    <w:rsid w:val="00421565"/>
    <w:rsid w:val="004218E3"/>
    <w:rsid w:val="00421A05"/>
    <w:rsid w:val="00422471"/>
    <w:rsid w:val="00422A01"/>
    <w:rsid w:val="00422B09"/>
    <w:rsid w:val="00422DEA"/>
    <w:rsid w:val="00422EB8"/>
    <w:rsid w:val="004230A3"/>
    <w:rsid w:val="0042349E"/>
    <w:rsid w:val="00423D6C"/>
    <w:rsid w:val="00424948"/>
    <w:rsid w:val="00424BE5"/>
    <w:rsid w:val="00424F26"/>
    <w:rsid w:val="00425894"/>
    <w:rsid w:val="00425FA7"/>
    <w:rsid w:val="0042626F"/>
    <w:rsid w:val="00426A33"/>
    <w:rsid w:val="00426D1C"/>
    <w:rsid w:val="00426EE5"/>
    <w:rsid w:val="004272D5"/>
    <w:rsid w:val="0042735E"/>
    <w:rsid w:val="00427A7A"/>
    <w:rsid w:val="00427CCE"/>
    <w:rsid w:val="00427F2D"/>
    <w:rsid w:val="00427F82"/>
    <w:rsid w:val="0043025D"/>
    <w:rsid w:val="004302B9"/>
    <w:rsid w:val="0043070F"/>
    <w:rsid w:val="00430CD6"/>
    <w:rsid w:val="00431260"/>
    <w:rsid w:val="004317C2"/>
    <w:rsid w:val="00431A6F"/>
    <w:rsid w:val="00431EF4"/>
    <w:rsid w:val="0043217F"/>
    <w:rsid w:val="00432891"/>
    <w:rsid w:val="00432F1F"/>
    <w:rsid w:val="0043337E"/>
    <w:rsid w:val="00433588"/>
    <w:rsid w:val="00433694"/>
    <w:rsid w:val="00433B7C"/>
    <w:rsid w:val="00433C31"/>
    <w:rsid w:val="00433DF2"/>
    <w:rsid w:val="0043423B"/>
    <w:rsid w:val="004349C2"/>
    <w:rsid w:val="00434AAB"/>
    <w:rsid w:val="00434B67"/>
    <w:rsid w:val="00434F42"/>
    <w:rsid w:val="00435389"/>
    <w:rsid w:val="004353E5"/>
    <w:rsid w:val="0043607D"/>
    <w:rsid w:val="00436478"/>
    <w:rsid w:val="004366B4"/>
    <w:rsid w:val="00436701"/>
    <w:rsid w:val="004367D7"/>
    <w:rsid w:val="004368A3"/>
    <w:rsid w:val="00436ADC"/>
    <w:rsid w:val="0043786E"/>
    <w:rsid w:val="00437BD6"/>
    <w:rsid w:val="00437F91"/>
    <w:rsid w:val="004402AA"/>
    <w:rsid w:val="0044055C"/>
    <w:rsid w:val="004407E5"/>
    <w:rsid w:val="00440D57"/>
    <w:rsid w:val="00441573"/>
    <w:rsid w:val="00441B44"/>
    <w:rsid w:val="004423A5"/>
    <w:rsid w:val="0044252D"/>
    <w:rsid w:val="0044255A"/>
    <w:rsid w:val="004427A4"/>
    <w:rsid w:val="004429F7"/>
    <w:rsid w:val="00442C28"/>
    <w:rsid w:val="00442EFF"/>
    <w:rsid w:val="00443444"/>
    <w:rsid w:val="004435DC"/>
    <w:rsid w:val="0044390F"/>
    <w:rsid w:val="00443946"/>
    <w:rsid w:val="00443BF3"/>
    <w:rsid w:val="00443C43"/>
    <w:rsid w:val="00444084"/>
    <w:rsid w:val="00444093"/>
    <w:rsid w:val="004446E2"/>
    <w:rsid w:val="004452C1"/>
    <w:rsid w:val="004453BB"/>
    <w:rsid w:val="004456D5"/>
    <w:rsid w:val="00446277"/>
    <w:rsid w:val="004467A1"/>
    <w:rsid w:val="00446A72"/>
    <w:rsid w:val="00446E87"/>
    <w:rsid w:val="0044704B"/>
    <w:rsid w:val="0044738B"/>
    <w:rsid w:val="004473AA"/>
    <w:rsid w:val="0044762E"/>
    <w:rsid w:val="00447AF5"/>
    <w:rsid w:val="00447DD3"/>
    <w:rsid w:val="00450161"/>
    <w:rsid w:val="004502FB"/>
    <w:rsid w:val="004504A2"/>
    <w:rsid w:val="00450D49"/>
    <w:rsid w:val="004514B7"/>
    <w:rsid w:val="00451641"/>
    <w:rsid w:val="00451666"/>
    <w:rsid w:val="004524F2"/>
    <w:rsid w:val="004525AE"/>
    <w:rsid w:val="0045288F"/>
    <w:rsid w:val="004529C8"/>
    <w:rsid w:val="00452F5D"/>
    <w:rsid w:val="0045314B"/>
    <w:rsid w:val="00453568"/>
    <w:rsid w:val="00453AB2"/>
    <w:rsid w:val="00453F24"/>
    <w:rsid w:val="0045407F"/>
    <w:rsid w:val="004545D9"/>
    <w:rsid w:val="00454B2B"/>
    <w:rsid w:val="00454C6E"/>
    <w:rsid w:val="00454E72"/>
    <w:rsid w:val="004552CB"/>
    <w:rsid w:val="004555A1"/>
    <w:rsid w:val="00456130"/>
    <w:rsid w:val="00456A44"/>
    <w:rsid w:val="0045750C"/>
    <w:rsid w:val="00457832"/>
    <w:rsid w:val="00457BF6"/>
    <w:rsid w:val="004601B0"/>
    <w:rsid w:val="004601D2"/>
    <w:rsid w:val="0046020F"/>
    <w:rsid w:val="0046071B"/>
    <w:rsid w:val="00460DEC"/>
    <w:rsid w:val="00460F4B"/>
    <w:rsid w:val="00461A46"/>
    <w:rsid w:val="00461BA5"/>
    <w:rsid w:val="00461BCD"/>
    <w:rsid w:val="00461CDA"/>
    <w:rsid w:val="004622E4"/>
    <w:rsid w:val="004624B6"/>
    <w:rsid w:val="00462B71"/>
    <w:rsid w:val="00462E52"/>
    <w:rsid w:val="004632BF"/>
    <w:rsid w:val="004637C4"/>
    <w:rsid w:val="004637DC"/>
    <w:rsid w:val="00463AF7"/>
    <w:rsid w:val="00463C8B"/>
    <w:rsid w:val="00463CDD"/>
    <w:rsid w:val="004644C8"/>
    <w:rsid w:val="0046472A"/>
    <w:rsid w:val="0046485B"/>
    <w:rsid w:val="00464D59"/>
    <w:rsid w:val="00464DD1"/>
    <w:rsid w:val="0046592E"/>
    <w:rsid w:val="0046763A"/>
    <w:rsid w:val="004676C8"/>
    <w:rsid w:val="004677AD"/>
    <w:rsid w:val="0047076E"/>
    <w:rsid w:val="00470B46"/>
    <w:rsid w:val="00470BE0"/>
    <w:rsid w:val="00470D33"/>
    <w:rsid w:val="0047154E"/>
    <w:rsid w:val="004715A6"/>
    <w:rsid w:val="004716B1"/>
    <w:rsid w:val="004716BE"/>
    <w:rsid w:val="00471CE4"/>
    <w:rsid w:val="00472874"/>
    <w:rsid w:val="00472904"/>
    <w:rsid w:val="00472CAB"/>
    <w:rsid w:val="00472D92"/>
    <w:rsid w:val="00473018"/>
    <w:rsid w:val="004732BF"/>
    <w:rsid w:val="0047372E"/>
    <w:rsid w:val="00473777"/>
    <w:rsid w:val="0047485C"/>
    <w:rsid w:val="00475A44"/>
    <w:rsid w:val="00475B6B"/>
    <w:rsid w:val="00475F6C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77FE7"/>
    <w:rsid w:val="004803A2"/>
    <w:rsid w:val="004805E7"/>
    <w:rsid w:val="00480D26"/>
    <w:rsid w:val="00480DE7"/>
    <w:rsid w:val="00480E90"/>
    <w:rsid w:val="004819A4"/>
    <w:rsid w:val="00482218"/>
    <w:rsid w:val="00482C34"/>
    <w:rsid w:val="00483238"/>
    <w:rsid w:val="00483B91"/>
    <w:rsid w:val="00483C1F"/>
    <w:rsid w:val="00483D4A"/>
    <w:rsid w:val="004842C5"/>
    <w:rsid w:val="00484DD4"/>
    <w:rsid w:val="00485065"/>
    <w:rsid w:val="00485465"/>
    <w:rsid w:val="00485653"/>
    <w:rsid w:val="00485810"/>
    <w:rsid w:val="004858A0"/>
    <w:rsid w:val="00485C0E"/>
    <w:rsid w:val="00486B2D"/>
    <w:rsid w:val="00487811"/>
    <w:rsid w:val="00487DD2"/>
    <w:rsid w:val="0049013E"/>
    <w:rsid w:val="004903DA"/>
    <w:rsid w:val="004908F2"/>
    <w:rsid w:val="00490C33"/>
    <w:rsid w:val="004912BC"/>
    <w:rsid w:val="00491A10"/>
    <w:rsid w:val="00491E96"/>
    <w:rsid w:val="004927DC"/>
    <w:rsid w:val="00492F96"/>
    <w:rsid w:val="00493326"/>
    <w:rsid w:val="004933BD"/>
    <w:rsid w:val="0049372E"/>
    <w:rsid w:val="00493CDB"/>
    <w:rsid w:val="00494A11"/>
    <w:rsid w:val="00494B8C"/>
    <w:rsid w:val="00495AD6"/>
    <w:rsid w:val="00495C5E"/>
    <w:rsid w:val="00496291"/>
    <w:rsid w:val="00496610"/>
    <w:rsid w:val="004970DA"/>
    <w:rsid w:val="0049749C"/>
    <w:rsid w:val="00497541"/>
    <w:rsid w:val="00497B0B"/>
    <w:rsid w:val="00497B97"/>
    <w:rsid w:val="00497FDF"/>
    <w:rsid w:val="004A02AC"/>
    <w:rsid w:val="004A0321"/>
    <w:rsid w:val="004A07EC"/>
    <w:rsid w:val="004A0A65"/>
    <w:rsid w:val="004A0C8A"/>
    <w:rsid w:val="004A0C8F"/>
    <w:rsid w:val="004A0D01"/>
    <w:rsid w:val="004A1543"/>
    <w:rsid w:val="004A16C9"/>
    <w:rsid w:val="004A1E17"/>
    <w:rsid w:val="004A1E9D"/>
    <w:rsid w:val="004A2501"/>
    <w:rsid w:val="004A27FD"/>
    <w:rsid w:val="004A3A12"/>
    <w:rsid w:val="004A3A4B"/>
    <w:rsid w:val="004A3B01"/>
    <w:rsid w:val="004A3B70"/>
    <w:rsid w:val="004A40AA"/>
    <w:rsid w:val="004A42CB"/>
    <w:rsid w:val="004A4458"/>
    <w:rsid w:val="004A4E31"/>
    <w:rsid w:val="004A4E71"/>
    <w:rsid w:val="004A5B67"/>
    <w:rsid w:val="004A6316"/>
    <w:rsid w:val="004A6991"/>
    <w:rsid w:val="004A7557"/>
    <w:rsid w:val="004A76DA"/>
    <w:rsid w:val="004A781D"/>
    <w:rsid w:val="004A7AE4"/>
    <w:rsid w:val="004A7D1C"/>
    <w:rsid w:val="004B0182"/>
    <w:rsid w:val="004B0E53"/>
    <w:rsid w:val="004B16C0"/>
    <w:rsid w:val="004B172E"/>
    <w:rsid w:val="004B1763"/>
    <w:rsid w:val="004B18AA"/>
    <w:rsid w:val="004B1E5A"/>
    <w:rsid w:val="004B219B"/>
    <w:rsid w:val="004B2323"/>
    <w:rsid w:val="004B28F2"/>
    <w:rsid w:val="004B2C03"/>
    <w:rsid w:val="004B3411"/>
    <w:rsid w:val="004B3461"/>
    <w:rsid w:val="004B34FE"/>
    <w:rsid w:val="004B441A"/>
    <w:rsid w:val="004B470C"/>
    <w:rsid w:val="004B4B07"/>
    <w:rsid w:val="004B511B"/>
    <w:rsid w:val="004B5941"/>
    <w:rsid w:val="004B618F"/>
    <w:rsid w:val="004B6220"/>
    <w:rsid w:val="004B64B4"/>
    <w:rsid w:val="004B663F"/>
    <w:rsid w:val="004B6F95"/>
    <w:rsid w:val="004B7004"/>
    <w:rsid w:val="004B7157"/>
    <w:rsid w:val="004B71EC"/>
    <w:rsid w:val="004B79B3"/>
    <w:rsid w:val="004B7B13"/>
    <w:rsid w:val="004C016C"/>
    <w:rsid w:val="004C0B33"/>
    <w:rsid w:val="004C0D83"/>
    <w:rsid w:val="004C1392"/>
    <w:rsid w:val="004C1470"/>
    <w:rsid w:val="004C26DB"/>
    <w:rsid w:val="004C33C0"/>
    <w:rsid w:val="004C397D"/>
    <w:rsid w:val="004C3D8F"/>
    <w:rsid w:val="004C3E2E"/>
    <w:rsid w:val="004C3F26"/>
    <w:rsid w:val="004C3F8A"/>
    <w:rsid w:val="004C41C3"/>
    <w:rsid w:val="004C4682"/>
    <w:rsid w:val="004C4E54"/>
    <w:rsid w:val="004C55BC"/>
    <w:rsid w:val="004C5B41"/>
    <w:rsid w:val="004C5C3C"/>
    <w:rsid w:val="004C652A"/>
    <w:rsid w:val="004C66BB"/>
    <w:rsid w:val="004C66F5"/>
    <w:rsid w:val="004C6BB9"/>
    <w:rsid w:val="004C7082"/>
    <w:rsid w:val="004C7E16"/>
    <w:rsid w:val="004C7F57"/>
    <w:rsid w:val="004D00C3"/>
    <w:rsid w:val="004D078E"/>
    <w:rsid w:val="004D0B77"/>
    <w:rsid w:val="004D0D1F"/>
    <w:rsid w:val="004D0D2E"/>
    <w:rsid w:val="004D0D70"/>
    <w:rsid w:val="004D182A"/>
    <w:rsid w:val="004D1A0A"/>
    <w:rsid w:val="004D1B29"/>
    <w:rsid w:val="004D1BFA"/>
    <w:rsid w:val="004D1F87"/>
    <w:rsid w:val="004D20C3"/>
    <w:rsid w:val="004D2764"/>
    <w:rsid w:val="004D288E"/>
    <w:rsid w:val="004D2BFC"/>
    <w:rsid w:val="004D2D09"/>
    <w:rsid w:val="004D2D4E"/>
    <w:rsid w:val="004D3100"/>
    <w:rsid w:val="004D3199"/>
    <w:rsid w:val="004D3531"/>
    <w:rsid w:val="004D3B00"/>
    <w:rsid w:val="004D3CF3"/>
    <w:rsid w:val="004D4418"/>
    <w:rsid w:val="004D5087"/>
    <w:rsid w:val="004D5279"/>
    <w:rsid w:val="004D6822"/>
    <w:rsid w:val="004D6BE4"/>
    <w:rsid w:val="004D7113"/>
    <w:rsid w:val="004D767B"/>
    <w:rsid w:val="004D76CD"/>
    <w:rsid w:val="004D7980"/>
    <w:rsid w:val="004D7B6F"/>
    <w:rsid w:val="004E0000"/>
    <w:rsid w:val="004E04A2"/>
    <w:rsid w:val="004E0D4F"/>
    <w:rsid w:val="004E10F1"/>
    <w:rsid w:val="004E115C"/>
    <w:rsid w:val="004E176F"/>
    <w:rsid w:val="004E21BF"/>
    <w:rsid w:val="004E23E8"/>
    <w:rsid w:val="004E2607"/>
    <w:rsid w:val="004E341E"/>
    <w:rsid w:val="004E3C3A"/>
    <w:rsid w:val="004E3FB5"/>
    <w:rsid w:val="004E4337"/>
    <w:rsid w:val="004E5605"/>
    <w:rsid w:val="004E580F"/>
    <w:rsid w:val="004E597C"/>
    <w:rsid w:val="004E6154"/>
    <w:rsid w:val="004E684A"/>
    <w:rsid w:val="004E6953"/>
    <w:rsid w:val="004E6C85"/>
    <w:rsid w:val="004E7044"/>
    <w:rsid w:val="004E723E"/>
    <w:rsid w:val="004E778D"/>
    <w:rsid w:val="004E7FD6"/>
    <w:rsid w:val="004F0432"/>
    <w:rsid w:val="004F0B2B"/>
    <w:rsid w:val="004F0D76"/>
    <w:rsid w:val="004F1214"/>
    <w:rsid w:val="004F15F5"/>
    <w:rsid w:val="004F162A"/>
    <w:rsid w:val="004F1640"/>
    <w:rsid w:val="004F1AFA"/>
    <w:rsid w:val="004F202E"/>
    <w:rsid w:val="004F2366"/>
    <w:rsid w:val="004F24C8"/>
    <w:rsid w:val="004F3727"/>
    <w:rsid w:val="004F3B4B"/>
    <w:rsid w:val="004F3DC4"/>
    <w:rsid w:val="004F3E8F"/>
    <w:rsid w:val="004F3F17"/>
    <w:rsid w:val="004F4005"/>
    <w:rsid w:val="004F4FBD"/>
    <w:rsid w:val="004F512C"/>
    <w:rsid w:val="004F5452"/>
    <w:rsid w:val="004F55D9"/>
    <w:rsid w:val="004F572B"/>
    <w:rsid w:val="004F6235"/>
    <w:rsid w:val="004F6604"/>
    <w:rsid w:val="004F6A05"/>
    <w:rsid w:val="004F6D4E"/>
    <w:rsid w:val="004F743C"/>
    <w:rsid w:val="004F7F2F"/>
    <w:rsid w:val="005007E4"/>
    <w:rsid w:val="005007E8"/>
    <w:rsid w:val="0050081C"/>
    <w:rsid w:val="00500DD1"/>
    <w:rsid w:val="00500EF9"/>
    <w:rsid w:val="0050108F"/>
    <w:rsid w:val="00501528"/>
    <w:rsid w:val="00501A93"/>
    <w:rsid w:val="00501F74"/>
    <w:rsid w:val="00502B55"/>
    <w:rsid w:val="00502F78"/>
    <w:rsid w:val="0050355B"/>
    <w:rsid w:val="00503D4B"/>
    <w:rsid w:val="005041C7"/>
    <w:rsid w:val="00504FEE"/>
    <w:rsid w:val="0050514E"/>
    <w:rsid w:val="00505220"/>
    <w:rsid w:val="00505678"/>
    <w:rsid w:val="0050575A"/>
    <w:rsid w:val="005057FA"/>
    <w:rsid w:val="005058CB"/>
    <w:rsid w:val="00505C38"/>
    <w:rsid w:val="005060F7"/>
    <w:rsid w:val="005063BF"/>
    <w:rsid w:val="0050665F"/>
    <w:rsid w:val="005067AF"/>
    <w:rsid w:val="00507186"/>
    <w:rsid w:val="00507A74"/>
    <w:rsid w:val="00507B9E"/>
    <w:rsid w:val="00510E65"/>
    <w:rsid w:val="005111C8"/>
    <w:rsid w:val="005118EE"/>
    <w:rsid w:val="00511B68"/>
    <w:rsid w:val="00511C01"/>
    <w:rsid w:val="00511C34"/>
    <w:rsid w:val="00511F79"/>
    <w:rsid w:val="005127B3"/>
    <w:rsid w:val="00512A49"/>
    <w:rsid w:val="00512BFB"/>
    <w:rsid w:val="00513245"/>
    <w:rsid w:val="00513736"/>
    <w:rsid w:val="005139AE"/>
    <w:rsid w:val="00513DDB"/>
    <w:rsid w:val="00513FBA"/>
    <w:rsid w:val="00515232"/>
    <w:rsid w:val="005154F8"/>
    <w:rsid w:val="00515662"/>
    <w:rsid w:val="00515DB2"/>
    <w:rsid w:val="005161A0"/>
    <w:rsid w:val="00516221"/>
    <w:rsid w:val="00516458"/>
    <w:rsid w:val="00516556"/>
    <w:rsid w:val="00516858"/>
    <w:rsid w:val="00516D07"/>
    <w:rsid w:val="00516D8F"/>
    <w:rsid w:val="005174E0"/>
    <w:rsid w:val="00517549"/>
    <w:rsid w:val="0051783F"/>
    <w:rsid w:val="005178E3"/>
    <w:rsid w:val="00517AC0"/>
    <w:rsid w:val="00517EF6"/>
    <w:rsid w:val="005205AA"/>
    <w:rsid w:val="005206B0"/>
    <w:rsid w:val="00520733"/>
    <w:rsid w:val="00520B0E"/>
    <w:rsid w:val="00520DEC"/>
    <w:rsid w:val="00521093"/>
    <w:rsid w:val="00521117"/>
    <w:rsid w:val="005217E0"/>
    <w:rsid w:val="005219C9"/>
    <w:rsid w:val="00522058"/>
    <w:rsid w:val="00522283"/>
    <w:rsid w:val="0052327B"/>
    <w:rsid w:val="00523426"/>
    <w:rsid w:val="00523562"/>
    <w:rsid w:val="005239C6"/>
    <w:rsid w:val="00523CE1"/>
    <w:rsid w:val="00523E93"/>
    <w:rsid w:val="00523F4E"/>
    <w:rsid w:val="005246A5"/>
    <w:rsid w:val="005246F9"/>
    <w:rsid w:val="00525253"/>
    <w:rsid w:val="005252AF"/>
    <w:rsid w:val="005257FD"/>
    <w:rsid w:val="005266DF"/>
    <w:rsid w:val="005268C0"/>
    <w:rsid w:val="00526A62"/>
    <w:rsid w:val="0052704E"/>
    <w:rsid w:val="00527AFE"/>
    <w:rsid w:val="00530929"/>
    <w:rsid w:val="00530EEB"/>
    <w:rsid w:val="0053128D"/>
    <w:rsid w:val="00531DFA"/>
    <w:rsid w:val="0053244C"/>
    <w:rsid w:val="0053262B"/>
    <w:rsid w:val="00532F1D"/>
    <w:rsid w:val="00532F42"/>
    <w:rsid w:val="005340AC"/>
    <w:rsid w:val="005340ED"/>
    <w:rsid w:val="00534160"/>
    <w:rsid w:val="00534373"/>
    <w:rsid w:val="005343C9"/>
    <w:rsid w:val="0053455D"/>
    <w:rsid w:val="00534891"/>
    <w:rsid w:val="00534899"/>
    <w:rsid w:val="00534A3E"/>
    <w:rsid w:val="00534BBA"/>
    <w:rsid w:val="0053507B"/>
    <w:rsid w:val="0053540E"/>
    <w:rsid w:val="00536031"/>
    <w:rsid w:val="00536BFB"/>
    <w:rsid w:val="0053731D"/>
    <w:rsid w:val="005373F0"/>
    <w:rsid w:val="00537591"/>
    <w:rsid w:val="00537941"/>
    <w:rsid w:val="005402AB"/>
    <w:rsid w:val="0054037C"/>
    <w:rsid w:val="005407E5"/>
    <w:rsid w:val="00540A75"/>
    <w:rsid w:val="00540EE8"/>
    <w:rsid w:val="00540FAB"/>
    <w:rsid w:val="005410FD"/>
    <w:rsid w:val="005413BC"/>
    <w:rsid w:val="005416CB"/>
    <w:rsid w:val="00542031"/>
    <w:rsid w:val="00542A43"/>
    <w:rsid w:val="00542ADA"/>
    <w:rsid w:val="00542D52"/>
    <w:rsid w:val="00542E16"/>
    <w:rsid w:val="005430EF"/>
    <w:rsid w:val="00543287"/>
    <w:rsid w:val="00543BF5"/>
    <w:rsid w:val="0054455C"/>
    <w:rsid w:val="0054468D"/>
    <w:rsid w:val="00544694"/>
    <w:rsid w:val="00544E2F"/>
    <w:rsid w:val="00545EDC"/>
    <w:rsid w:val="00546149"/>
    <w:rsid w:val="00546622"/>
    <w:rsid w:val="0054679B"/>
    <w:rsid w:val="00546D43"/>
    <w:rsid w:val="00546DC3"/>
    <w:rsid w:val="00546FED"/>
    <w:rsid w:val="00547029"/>
    <w:rsid w:val="00547A5E"/>
    <w:rsid w:val="00547AF7"/>
    <w:rsid w:val="0055026A"/>
    <w:rsid w:val="005504C5"/>
    <w:rsid w:val="0055058E"/>
    <w:rsid w:val="00550925"/>
    <w:rsid w:val="00550B0F"/>
    <w:rsid w:val="0055104F"/>
    <w:rsid w:val="00551A43"/>
    <w:rsid w:val="00551EA6"/>
    <w:rsid w:val="0055202A"/>
    <w:rsid w:val="0055247F"/>
    <w:rsid w:val="005529E8"/>
    <w:rsid w:val="00552A8D"/>
    <w:rsid w:val="00552FB2"/>
    <w:rsid w:val="0055324E"/>
    <w:rsid w:val="00553998"/>
    <w:rsid w:val="00553DF2"/>
    <w:rsid w:val="00554CCB"/>
    <w:rsid w:val="00554F86"/>
    <w:rsid w:val="00555EEB"/>
    <w:rsid w:val="00556843"/>
    <w:rsid w:val="0055688E"/>
    <w:rsid w:val="00556CE2"/>
    <w:rsid w:val="005570E9"/>
    <w:rsid w:val="0055711C"/>
    <w:rsid w:val="0055734D"/>
    <w:rsid w:val="00557380"/>
    <w:rsid w:val="0055761A"/>
    <w:rsid w:val="00557F6F"/>
    <w:rsid w:val="00560C5C"/>
    <w:rsid w:val="00560D92"/>
    <w:rsid w:val="00560F4A"/>
    <w:rsid w:val="00561106"/>
    <w:rsid w:val="00561122"/>
    <w:rsid w:val="00561252"/>
    <w:rsid w:val="00561925"/>
    <w:rsid w:val="005619E3"/>
    <w:rsid w:val="00561A2D"/>
    <w:rsid w:val="00561B9A"/>
    <w:rsid w:val="00562153"/>
    <w:rsid w:val="005621FC"/>
    <w:rsid w:val="005627F0"/>
    <w:rsid w:val="005628EC"/>
    <w:rsid w:val="00562F2A"/>
    <w:rsid w:val="00563D7C"/>
    <w:rsid w:val="0056413F"/>
    <w:rsid w:val="00564EBB"/>
    <w:rsid w:val="005655C5"/>
    <w:rsid w:val="005656DF"/>
    <w:rsid w:val="0056574E"/>
    <w:rsid w:val="00565986"/>
    <w:rsid w:val="00565D12"/>
    <w:rsid w:val="0056600A"/>
    <w:rsid w:val="0056629B"/>
    <w:rsid w:val="005664C7"/>
    <w:rsid w:val="00566987"/>
    <w:rsid w:val="00566BDA"/>
    <w:rsid w:val="00566C99"/>
    <w:rsid w:val="00566DC8"/>
    <w:rsid w:val="00566E05"/>
    <w:rsid w:val="00566E59"/>
    <w:rsid w:val="00567263"/>
    <w:rsid w:val="0056753E"/>
    <w:rsid w:val="00567588"/>
    <w:rsid w:val="00567F98"/>
    <w:rsid w:val="0057004D"/>
    <w:rsid w:val="005700BF"/>
    <w:rsid w:val="00570954"/>
    <w:rsid w:val="00570C81"/>
    <w:rsid w:val="00571138"/>
    <w:rsid w:val="0057172B"/>
    <w:rsid w:val="0057193C"/>
    <w:rsid w:val="00571953"/>
    <w:rsid w:val="00571B44"/>
    <w:rsid w:val="005723F5"/>
    <w:rsid w:val="00572415"/>
    <w:rsid w:val="00572562"/>
    <w:rsid w:val="00572E4E"/>
    <w:rsid w:val="00573BF5"/>
    <w:rsid w:val="00573DC6"/>
    <w:rsid w:val="00574C3E"/>
    <w:rsid w:val="00575413"/>
    <w:rsid w:val="00576391"/>
    <w:rsid w:val="0057672A"/>
    <w:rsid w:val="0057713C"/>
    <w:rsid w:val="00577660"/>
    <w:rsid w:val="00577A52"/>
    <w:rsid w:val="005809B3"/>
    <w:rsid w:val="005811D1"/>
    <w:rsid w:val="0058168A"/>
    <w:rsid w:val="00581D27"/>
    <w:rsid w:val="005824D4"/>
    <w:rsid w:val="005825F7"/>
    <w:rsid w:val="00582761"/>
    <w:rsid w:val="0058302F"/>
    <w:rsid w:val="005831F9"/>
    <w:rsid w:val="0058329E"/>
    <w:rsid w:val="00583A1E"/>
    <w:rsid w:val="00583A66"/>
    <w:rsid w:val="00583CBA"/>
    <w:rsid w:val="005840DE"/>
    <w:rsid w:val="00584619"/>
    <w:rsid w:val="00584D3B"/>
    <w:rsid w:val="00584E58"/>
    <w:rsid w:val="005855BF"/>
    <w:rsid w:val="005855D9"/>
    <w:rsid w:val="005858A3"/>
    <w:rsid w:val="00585A5B"/>
    <w:rsid w:val="00586328"/>
    <w:rsid w:val="0058696E"/>
    <w:rsid w:val="00586B37"/>
    <w:rsid w:val="00586B59"/>
    <w:rsid w:val="00586C7E"/>
    <w:rsid w:val="00586E6B"/>
    <w:rsid w:val="0058702B"/>
    <w:rsid w:val="00587FC4"/>
    <w:rsid w:val="0059031C"/>
    <w:rsid w:val="00590531"/>
    <w:rsid w:val="00590F83"/>
    <w:rsid w:val="0059116B"/>
    <w:rsid w:val="00591DFF"/>
    <w:rsid w:val="00592C70"/>
    <w:rsid w:val="00592E3F"/>
    <w:rsid w:val="0059317D"/>
    <w:rsid w:val="0059327A"/>
    <w:rsid w:val="00593685"/>
    <w:rsid w:val="00593965"/>
    <w:rsid w:val="00594010"/>
    <w:rsid w:val="005943EB"/>
    <w:rsid w:val="0059467B"/>
    <w:rsid w:val="005946B6"/>
    <w:rsid w:val="00594DF8"/>
    <w:rsid w:val="005953FE"/>
    <w:rsid w:val="00595431"/>
    <w:rsid w:val="00595B1C"/>
    <w:rsid w:val="00596BB7"/>
    <w:rsid w:val="00596E4C"/>
    <w:rsid w:val="00596E77"/>
    <w:rsid w:val="00597304"/>
    <w:rsid w:val="00597316"/>
    <w:rsid w:val="005A1815"/>
    <w:rsid w:val="005A184F"/>
    <w:rsid w:val="005A26AA"/>
    <w:rsid w:val="005A28BE"/>
    <w:rsid w:val="005A299D"/>
    <w:rsid w:val="005A2A5C"/>
    <w:rsid w:val="005A2C8A"/>
    <w:rsid w:val="005A2E7C"/>
    <w:rsid w:val="005A3381"/>
    <w:rsid w:val="005A3EB4"/>
    <w:rsid w:val="005A4245"/>
    <w:rsid w:val="005A47B7"/>
    <w:rsid w:val="005A4AB9"/>
    <w:rsid w:val="005A4DBE"/>
    <w:rsid w:val="005A51AD"/>
    <w:rsid w:val="005A593C"/>
    <w:rsid w:val="005A6495"/>
    <w:rsid w:val="005A6F00"/>
    <w:rsid w:val="005A6F91"/>
    <w:rsid w:val="005A70F7"/>
    <w:rsid w:val="005A7174"/>
    <w:rsid w:val="005A773E"/>
    <w:rsid w:val="005B00D1"/>
    <w:rsid w:val="005B06CA"/>
    <w:rsid w:val="005B06F5"/>
    <w:rsid w:val="005B07C2"/>
    <w:rsid w:val="005B0B5D"/>
    <w:rsid w:val="005B0F7D"/>
    <w:rsid w:val="005B13CA"/>
    <w:rsid w:val="005B162F"/>
    <w:rsid w:val="005B176A"/>
    <w:rsid w:val="005B1801"/>
    <w:rsid w:val="005B1EC0"/>
    <w:rsid w:val="005B2068"/>
    <w:rsid w:val="005B2167"/>
    <w:rsid w:val="005B29BE"/>
    <w:rsid w:val="005B2B27"/>
    <w:rsid w:val="005B2ECC"/>
    <w:rsid w:val="005B2F58"/>
    <w:rsid w:val="005B410C"/>
    <w:rsid w:val="005B423A"/>
    <w:rsid w:val="005B4733"/>
    <w:rsid w:val="005B4993"/>
    <w:rsid w:val="005B4E46"/>
    <w:rsid w:val="005B51E8"/>
    <w:rsid w:val="005B5DBB"/>
    <w:rsid w:val="005B5F4E"/>
    <w:rsid w:val="005B61E2"/>
    <w:rsid w:val="005B6909"/>
    <w:rsid w:val="005B6A66"/>
    <w:rsid w:val="005B6D54"/>
    <w:rsid w:val="005B7201"/>
    <w:rsid w:val="005B75A8"/>
    <w:rsid w:val="005B79F5"/>
    <w:rsid w:val="005C0163"/>
    <w:rsid w:val="005C077C"/>
    <w:rsid w:val="005C0DC8"/>
    <w:rsid w:val="005C0EF3"/>
    <w:rsid w:val="005C100A"/>
    <w:rsid w:val="005C11D0"/>
    <w:rsid w:val="005C146C"/>
    <w:rsid w:val="005C1918"/>
    <w:rsid w:val="005C21EA"/>
    <w:rsid w:val="005C22A2"/>
    <w:rsid w:val="005C245C"/>
    <w:rsid w:val="005C2648"/>
    <w:rsid w:val="005C2734"/>
    <w:rsid w:val="005C2AA6"/>
    <w:rsid w:val="005C2D39"/>
    <w:rsid w:val="005C2E36"/>
    <w:rsid w:val="005C2F00"/>
    <w:rsid w:val="005C35A5"/>
    <w:rsid w:val="005C3853"/>
    <w:rsid w:val="005C39BB"/>
    <w:rsid w:val="005C39C6"/>
    <w:rsid w:val="005C3F4F"/>
    <w:rsid w:val="005C3FA9"/>
    <w:rsid w:val="005C4846"/>
    <w:rsid w:val="005C4D01"/>
    <w:rsid w:val="005C4D54"/>
    <w:rsid w:val="005C503D"/>
    <w:rsid w:val="005C538B"/>
    <w:rsid w:val="005C598B"/>
    <w:rsid w:val="005C5B4D"/>
    <w:rsid w:val="005C60A8"/>
    <w:rsid w:val="005C691C"/>
    <w:rsid w:val="005C6B9A"/>
    <w:rsid w:val="005C71AC"/>
    <w:rsid w:val="005C7431"/>
    <w:rsid w:val="005C7B56"/>
    <w:rsid w:val="005D00EB"/>
    <w:rsid w:val="005D0187"/>
    <w:rsid w:val="005D01D4"/>
    <w:rsid w:val="005D096E"/>
    <w:rsid w:val="005D1394"/>
    <w:rsid w:val="005D176D"/>
    <w:rsid w:val="005D17AE"/>
    <w:rsid w:val="005D1870"/>
    <w:rsid w:val="005D1C42"/>
    <w:rsid w:val="005D215F"/>
    <w:rsid w:val="005D23F9"/>
    <w:rsid w:val="005D27B2"/>
    <w:rsid w:val="005D27CF"/>
    <w:rsid w:val="005D32D6"/>
    <w:rsid w:val="005D36ED"/>
    <w:rsid w:val="005D3FBF"/>
    <w:rsid w:val="005D47AA"/>
    <w:rsid w:val="005D4D47"/>
    <w:rsid w:val="005D6001"/>
    <w:rsid w:val="005D6360"/>
    <w:rsid w:val="005D645F"/>
    <w:rsid w:val="005D69E2"/>
    <w:rsid w:val="005D6AA8"/>
    <w:rsid w:val="005D6D76"/>
    <w:rsid w:val="005D7C77"/>
    <w:rsid w:val="005D7FD8"/>
    <w:rsid w:val="005E00D9"/>
    <w:rsid w:val="005E0A3C"/>
    <w:rsid w:val="005E0AF9"/>
    <w:rsid w:val="005E11AB"/>
    <w:rsid w:val="005E139A"/>
    <w:rsid w:val="005E1560"/>
    <w:rsid w:val="005E18FD"/>
    <w:rsid w:val="005E2739"/>
    <w:rsid w:val="005E28DF"/>
    <w:rsid w:val="005E2BF4"/>
    <w:rsid w:val="005E2D56"/>
    <w:rsid w:val="005E2DFB"/>
    <w:rsid w:val="005E30E2"/>
    <w:rsid w:val="005E3879"/>
    <w:rsid w:val="005E4743"/>
    <w:rsid w:val="005E4D71"/>
    <w:rsid w:val="005E4DF3"/>
    <w:rsid w:val="005E58E8"/>
    <w:rsid w:val="005E5B65"/>
    <w:rsid w:val="005E71B9"/>
    <w:rsid w:val="005E72AC"/>
    <w:rsid w:val="005E7467"/>
    <w:rsid w:val="005E7C5E"/>
    <w:rsid w:val="005E7F72"/>
    <w:rsid w:val="005F0170"/>
    <w:rsid w:val="005F05CB"/>
    <w:rsid w:val="005F15AE"/>
    <w:rsid w:val="005F1D4B"/>
    <w:rsid w:val="005F1D92"/>
    <w:rsid w:val="005F205F"/>
    <w:rsid w:val="005F2479"/>
    <w:rsid w:val="005F2F8E"/>
    <w:rsid w:val="005F31CF"/>
    <w:rsid w:val="005F367E"/>
    <w:rsid w:val="005F3727"/>
    <w:rsid w:val="005F3C9E"/>
    <w:rsid w:val="005F3E13"/>
    <w:rsid w:val="005F41FF"/>
    <w:rsid w:val="005F4440"/>
    <w:rsid w:val="005F4590"/>
    <w:rsid w:val="005F49DE"/>
    <w:rsid w:val="005F4F6F"/>
    <w:rsid w:val="005F53EE"/>
    <w:rsid w:val="005F5764"/>
    <w:rsid w:val="005F57F9"/>
    <w:rsid w:val="005F5E51"/>
    <w:rsid w:val="005F5FF3"/>
    <w:rsid w:val="005F6007"/>
    <w:rsid w:val="005F6036"/>
    <w:rsid w:val="005F638E"/>
    <w:rsid w:val="005F640E"/>
    <w:rsid w:val="005F6658"/>
    <w:rsid w:val="005F6C6C"/>
    <w:rsid w:val="005F741E"/>
    <w:rsid w:val="005F76EE"/>
    <w:rsid w:val="005F7D40"/>
    <w:rsid w:val="005F7D7E"/>
    <w:rsid w:val="0060011A"/>
    <w:rsid w:val="006001AF"/>
    <w:rsid w:val="00600D5D"/>
    <w:rsid w:val="006010AD"/>
    <w:rsid w:val="00601CD3"/>
    <w:rsid w:val="00602250"/>
    <w:rsid w:val="0060267F"/>
    <w:rsid w:val="006027D3"/>
    <w:rsid w:val="00602E2F"/>
    <w:rsid w:val="00603791"/>
    <w:rsid w:val="00603BD5"/>
    <w:rsid w:val="00603BE6"/>
    <w:rsid w:val="00603CD2"/>
    <w:rsid w:val="0060444C"/>
    <w:rsid w:val="006058BC"/>
    <w:rsid w:val="00605938"/>
    <w:rsid w:val="00606399"/>
    <w:rsid w:val="006065CF"/>
    <w:rsid w:val="00606D50"/>
    <w:rsid w:val="00607969"/>
    <w:rsid w:val="00607A9C"/>
    <w:rsid w:val="006102C3"/>
    <w:rsid w:val="006108E7"/>
    <w:rsid w:val="00610901"/>
    <w:rsid w:val="00610A87"/>
    <w:rsid w:val="00610D06"/>
    <w:rsid w:val="00610EDA"/>
    <w:rsid w:val="0061108A"/>
    <w:rsid w:val="00611451"/>
    <w:rsid w:val="0061251D"/>
    <w:rsid w:val="0061259F"/>
    <w:rsid w:val="00612E53"/>
    <w:rsid w:val="00613C6F"/>
    <w:rsid w:val="00614CF6"/>
    <w:rsid w:val="006153F4"/>
    <w:rsid w:val="00615593"/>
    <w:rsid w:val="006157E9"/>
    <w:rsid w:val="00615C0D"/>
    <w:rsid w:val="00616055"/>
    <w:rsid w:val="006170E7"/>
    <w:rsid w:val="00617141"/>
    <w:rsid w:val="00617399"/>
    <w:rsid w:val="00617855"/>
    <w:rsid w:val="00617D63"/>
    <w:rsid w:val="006204F8"/>
    <w:rsid w:val="006205AB"/>
    <w:rsid w:val="0062066A"/>
    <w:rsid w:val="00620B1E"/>
    <w:rsid w:val="00620D47"/>
    <w:rsid w:val="00620E13"/>
    <w:rsid w:val="00621AE6"/>
    <w:rsid w:val="00622613"/>
    <w:rsid w:val="00622E2A"/>
    <w:rsid w:val="00622EFE"/>
    <w:rsid w:val="00624CBE"/>
    <w:rsid w:val="00624D9B"/>
    <w:rsid w:val="00625166"/>
    <w:rsid w:val="00625184"/>
    <w:rsid w:val="00625254"/>
    <w:rsid w:val="006253E4"/>
    <w:rsid w:val="006255B4"/>
    <w:rsid w:val="006259AA"/>
    <w:rsid w:val="006259FC"/>
    <w:rsid w:val="00625B49"/>
    <w:rsid w:val="00625BC8"/>
    <w:rsid w:val="00625FE1"/>
    <w:rsid w:val="006261D3"/>
    <w:rsid w:val="00626973"/>
    <w:rsid w:val="00626F50"/>
    <w:rsid w:val="00626FE6"/>
    <w:rsid w:val="006270A3"/>
    <w:rsid w:val="006270AD"/>
    <w:rsid w:val="00627600"/>
    <w:rsid w:val="00627EC7"/>
    <w:rsid w:val="0063028D"/>
    <w:rsid w:val="00630326"/>
    <w:rsid w:val="00630501"/>
    <w:rsid w:val="00630AC2"/>
    <w:rsid w:val="00630C01"/>
    <w:rsid w:val="00630E61"/>
    <w:rsid w:val="00631243"/>
    <w:rsid w:val="00631621"/>
    <w:rsid w:val="00631BE4"/>
    <w:rsid w:val="0063212C"/>
    <w:rsid w:val="0063251D"/>
    <w:rsid w:val="006328B5"/>
    <w:rsid w:val="006328C6"/>
    <w:rsid w:val="00632903"/>
    <w:rsid w:val="00632B79"/>
    <w:rsid w:val="006331B1"/>
    <w:rsid w:val="006337F7"/>
    <w:rsid w:val="00633979"/>
    <w:rsid w:val="00633CD1"/>
    <w:rsid w:val="00633CD5"/>
    <w:rsid w:val="00634FA2"/>
    <w:rsid w:val="00635252"/>
    <w:rsid w:val="00635878"/>
    <w:rsid w:val="00635DD6"/>
    <w:rsid w:val="0063622B"/>
    <w:rsid w:val="00636DA8"/>
    <w:rsid w:val="00636F78"/>
    <w:rsid w:val="00637163"/>
    <w:rsid w:val="00637301"/>
    <w:rsid w:val="00640B11"/>
    <w:rsid w:val="00640DCE"/>
    <w:rsid w:val="006418FD"/>
    <w:rsid w:val="00641A2F"/>
    <w:rsid w:val="00641F98"/>
    <w:rsid w:val="00641FED"/>
    <w:rsid w:val="00642236"/>
    <w:rsid w:val="0064263B"/>
    <w:rsid w:val="00642889"/>
    <w:rsid w:val="00643258"/>
    <w:rsid w:val="006432D4"/>
    <w:rsid w:val="0064331C"/>
    <w:rsid w:val="0064375A"/>
    <w:rsid w:val="006440A1"/>
    <w:rsid w:val="006446DE"/>
    <w:rsid w:val="00644991"/>
    <w:rsid w:val="00644CBF"/>
    <w:rsid w:val="00644D79"/>
    <w:rsid w:val="006450B4"/>
    <w:rsid w:val="0064571A"/>
    <w:rsid w:val="006459CB"/>
    <w:rsid w:val="00646650"/>
    <w:rsid w:val="00646D03"/>
    <w:rsid w:val="0064732C"/>
    <w:rsid w:val="006478E2"/>
    <w:rsid w:val="00647E9E"/>
    <w:rsid w:val="00650A9B"/>
    <w:rsid w:val="00650ADE"/>
    <w:rsid w:val="00651DBA"/>
    <w:rsid w:val="00651FBD"/>
    <w:rsid w:val="006524BF"/>
    <w:rsid w:val="00652B3D"/>
    <w:rsid w:val="00652CD5"/>
    <w:rsid w:val="00652D2D"/>
    <w:rsid w:val="00652D6A"/>
    <w:rsid w:val="00653339"/>
    <w:rsid w:val="006534BB"/>
    <w:rsid w:val="00653922"/>
    <w:rsid w:val="00653A30"/>
    <w:rsid w:val="00653DCF"/>
    <w:rsid w:val="00653F66"/>
    <w:rsid w:val="0065409A"/>
    <w:rsid w:val="00654143"/>
    <w:rsid w:val="00654534"/>
    <w:rsid w:val="00654DA5"/>
    <w:rsid w:val="006556FF"/>
    <w:rsid w:val="0065571E"/>
    <w:rsid w:val="00655ACA"/>
    <w:rsid w:val="00655D7A"/>
    <w:rsid w:val="00655D8A"/>
    <w:rsid w:val="00655E29"/>
    <w:rsid w:val="00656AAF"/>
    <w:rsid w:val="00656E6F"/>
    <w:rsid w:val="006574DA"/>
    <w:rsid w:val="00657596"/>
    <w:rsid w:val="00657799"/>
    <w:rsid w:val="00657917"/>
    <w:rsid w:val="00657CAB"/>
    <w:rsid w:val="00657F6F"/>
    <w:rsid w:val="00660DA9"/>
    <w:rsid w:val="00660DE9"/>
    <w:rsid w:val="00661907"/>
    <w:rsid w:val="00661923"/>
    <w:rsid w:val="00661A50"/>
    <w:rsid w:val="00661B4F"/>
    <w:rsid w:val="00661BF3"/>
    <w:rsid w:val="00661FEF"/>
    <w:rsid w:val="0066204D"/>
    <w:rsid w:val="00663144"/>
    <w:rsid w:val="00664028"/>
    <w:rsid w:val="00664345"/>
    <w:rsid w:val="00665220"/>
    <w:rsid w:val="006654F0"/>
    <w:rsid w:val="006655DF"/>
    <w:rsid w:val="00665657"/>
    <w:rsid w:val="00665BCC"/>
    <w:rsid w:val="00665EE4"/>
    <w:rsid w:val="00666058"/>
    <w:rsid w:val="00666A0B"/>
    <w:rsid w:val="00666A1C"/>
    <w:rsid w:val="00667142"/>
    <w:rsid w:val="006672D7"/>
    <w:rsid w:val="00667B77"/>
    <w:rsid w:val="00667CA5"/>
    <w:rsid w:val="00667EE4"/>
    <w:rsid w:val="00670880"/>
    <w:rsid w:val="00670DC3"/>
    <w:rsid w:val="006710C5"/>
    <w:rsid w:val="006716B5"/>
    <w:rsid w:val="0067172F"/>
    <w:rsid w:val="006718FC"/>
    <w:rsid w:val="006719E0"/>
    <w:rsid w:val="00672017"/>
    <w:rsid w:val="00672241"/>
    <w:rsid w:val="006726E0"/>
    <w:rsid w:val="00672823"/>
    <w:rsid w:val="00673128"/>
    <w:rsid w:val="00674283"/>
    <w:rsid w:val="006743AB"/>
    <w:rsid w:val="006745A3"/>
    <w:rsid w:val="00674884"/>
    <w:rsid w:val="00674EC5"/>
    <w:rsid w:val="00675C80"/>
    <w:rsid w:val="006761EA"/>
    <w:rsid w:val="0067738D"/>
    <w:rsid w:val="006774A7"/>
    <w:rsid w:val="006778AA"/>
    <w:rsid w:val="00677C7B"/>
    <w:rsid w:val="00677EBA"/>
    <w:rsid w:val="00680019"/>
    <w:rsid w:val="0068018B"/>
    <w:rsid w:val="00680533"/>
    <w:rsid w:val="0068055A"/>
    <w:rsid w:val="0068068E"/>
    <w:rsid w:val="006807EB"/>
    <w:rsid w:val="006809C5"/>
    <w:rsid w:val="00680BB4"/>
    <w:rsid w:val="00680C8A"/>
    <w:rsid w:val="00680FA3"/>
    <w:rsid w:val="0068125C"/>
    <w:rsid w:val="0068158C"/>
    <w:rsid w:val="00681B36"/>
    <w:rsid w:val="006822C9"/>
    <w:rsid w:val="00682371"/>
    <w:rsid w:val="0068259B"/>
    <w:rsid w:val="00682659"/>
    <w:rsid w:val="00682675"/>
    <w:rsid w:val="00682BDE"/>
    <w:rsid w:val="0068371F"/>
    <w:rsid w:val="00683786"/>
    <w:rsid w:val="006840FC"/>
    <w:rsid w:val="006842E6"/>
    <w:rsid w:val="006845FA"/>
    <w:rsid w:val="006846B1"/>
    <w:rsid w:val="00684D7F"/>
    <w:rsid w:val="0068538F"/>
    <w:rsid w:val="00685910"/>
    <w:rsid w:val="00685D5C"/>
    <w:rsid w:val="00685DBC"/>
    <w:rsid w:val="00685DE9"/>
    <w:rsid w:val="00685E41"/>
    <w:rsid w:val="00686544"/>
    <w:rsid w:val="0068662B"/>
    <w:rsid w:val="0068693F"/>
    <w:rsid w:val="00686BCB"/>
    <w:rsid w:val="00687356"/>
    <w:rsid w:val="006874CF"/>
    <w:rsid w:val="006875C6"/>
    <w:rsid w:val="00687A8C"/>
    <w:rsid w:val="00687AD0"/>
    <w:rsid w:val="00687D5C"/>
    <w:rsid w:val="00687FDD"/>
    <w:rsid w:val="0069010D"/>
    <w:rsid w:val="00690203"/>
    <w:rsid w:val="006905D6"/>
    <w:rsid w:val="00690FE9"/>
    <w:rsid w:val="00691360"/>
    <w:rsid w:val="00691D04"/>
    <w:rsid w:val="0069262B"/>
    <w:rsid w:val="00692A53"/>
    <w:rsid w:val="00693222"/>
    <w:rsid w:val="0069361A"/>
    <w:rsid w:val="006937CD"/>
    <w:rsid w:val="00693CEC"/>
    <w:rsid w:val="0069435D"/>
    <w:rsid w:val="00694630"/>
    <w:rsid w:val="006946B3"/>
    <w:rsid w:val="0069494F"/>
    <w:rsid w:val="00694E95"/>
    <w:rsid w:val="00694FD0"/>
    <w:rsid w:val="006950E7"/>
    <w:rsid w:val="00695413"/>
    <w:rsid w:val="006956EF"/>
    <w:rsid w:val="006958C8"/>
    <w:rsid w:val="00695F32"/>
    <w:rsid w:val="006960D9"/>
    <w:rsid w:val="006963FB"/>
    <w:rsid w:val="00696E5E"/>
    <w:rsid w:val="00697168"/>
    <w:rsid w:val="00697785"/>
    <w:rsid w:val="00697C5D"/>
    <w:rsid w:val="00697F07"/>
    <w:rsid w:val="006A0507"/>
    <w:rsid w:val="006A06AD"/>
    <w:rsid w:val="006A08F2"/>
    <w:rsid w:val="006A0B40"/>
    <w:rsid w:val="006A13B8"/>
    <w:rsid w:val="006A1865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5F86"/>
    <w:rsid w:val="006A6287"/>
    <w:rsid w:val="006A634E"/>
    <w:rsid w:val="006A6604"/>
    <w:rsid w:val="006A66EC"/>
    <w:rsid w:val="006A675C"/>
    <w:rsid w:val="006A745A"/>
    <w:rsid w:val="006A77F8"/>
    <w:rsid w:val="006A7F9D"/>
    <w:rsid w:val="006B0482"/>
    <w:rsid w:val="006B0C80"/>
    <w:rsid w:val="006B0DF2"/>
    <w:rsid w:val="006B17BC"/>
    <w:rsid w:val="006B1D01"/>
    <w:rsid w:val="006B1DDD"/>
    <w:rsid w:val="006B2098"/>
    <w:rsid w:val="006B230B"/>
    <w:rsid w:val="006B28D8"/>
    <w:rsid w:val="006B2D04"/>
    <w:rsid w:val="006B36F1"/>
    <w:rsid w:val="006B4864"/>
    <w:rsid w:val="006B50D1"/>
    <w:rsid w:val="006B52D4"/>
    <w:rsid w:val="006B5C1C"/>
    <w:rsid w:val="006B5C8B"/>
    <w:rsid w:val="006B5DE2"/>
    <w:rsid w:val="006B644E"/>
    <w:rsid w:val="006B6D42"/>
    <w:rsid w:val="006B7268"/>
    <w:rsid w:val="006B72A1"/>
    <w:rsid w:val="006B7306"/>
    <w:rsid w:val="006B738C"/>
    <w:rsid w:val="006B7900"/>
    <w:rsid w:val="006B7B67"/>
    <w:rsid w:val="006B7BA0"/>
    <w:rsid w:val="006B7ED0"/>
    <w:rsid w:val="006C0099"/>
    <w:rsid w:val="006C04E7"/>
    <w:rsid w:val="006C0759"/>
    <w:rsid w:val="006C079D"/>
    <w:rsid w:val="006C099E"/>
    <w:rsid w:val="006C09DB"/>
    <w:rsid w:val="006C1AD4"/>
    <w:rsid w:val="006C1CEC"/>
    <w:rsid w:val="006C2255"/>
    <w:rsid w:val="006C325E"/>
    <w:rsid w:val="006C32DD"/>
    <w:rsid w:val="006C3362"/>
    <w:rsid w:val="006C3658"/>
    <w:rsid w:val="006C376C"/>
    <w:rsid w:val="006C4CE3"/>
    <w:rsid w:val="006C5143"/>
    <w:rsid w:val="006C599B"/>
    <w:rsid w:val="006C5B4D"/>
    <w:rsid w:val="006C6110"/>
    <w:rsid w:val="006C7483"/>
    <w:rsid w:val="006C7530"/>
    <w:rsid w:val="006C7A23"/>
    <w:rsid w:val="006C7B12"/>
    <w:rsid w:val="006D026A"/>
    <w:rsid w:val="006D089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E45"/>
    <w:rsid w:val="006D4046"/>
    <w:rsid w:val="006D482F"/>
    <w:rsid w:val="006D4B7F"/>
    <w:rsid w:val="006D53F0"/>
    <w:rsid w:val="006D644C"/>
    <w:rsid w:val="006D663D"/>
    <w:rsid w:val="006D667A"/>
    <w:rsid w:val="006D66FD"/>
    <w:rsid w:val="006D686E"/>
    <w:rsid w:val="006D6DDD"/>
    <w:rsid w:val="006D7466"/>
    <w:rsid w:val="006D755F"/>
    <w:rsid w:val="006D7603"/>
    <w:rsid w:val="006D7679"/>
    <w:rsid w:val="006D7D29"/>
    <w:rsid w:val="006E0185"/>
    <w:rsid w:val="006E0B42"/>
    <w:rsid w:val="006E0FF6"/>
    <w:rsid w:val="006E16C4"/>
    <w:rsid w:val="006E1F97"/>
    <w:rsid w:val="006E2408"/>
    <w:rsid w:val="006E2CB6"/>
    <w:rsid w:val="006E30C7"/>
    <w:rsid w:val="006E3913"/>
    <w:rsid w:val="006E3ED6"/>
    <w:rsid w:val="006E4381"/>
    <w:rsid w:val="006E4650"/>
    <w:rsid w:val="006E5683"/>
    <w:rsid w:val="006E57FE"/>
    <w:rsid w:val="006E6397"/>
    <w:rsid w:val="006E6435"/>
    <w:rsid w:val="006E6642"/>
    <w:rsid w:val="006E691D"/>
    <w:rsid w:val="006E6CAE"/>
    <w:rsid w:val="006E6EC9"/>
    <w:rsid w:val="006E7006"/>
    <w:rsid w:val="006E724E"/>
    <w:rsid w:val="006F024B"/>
    <w:rsid w:val="006F0759"/>
    <w:rsid w:val="006F077A"/>
    <w:rsid w:val="006F0F6E"/>
    <w:rsid w:val="006F1D42"/>
    <w:rsid w:val="006F2106"/>
    <w:rsid w:val="006F265E"/>
    <w:rsid w:val="006F2C2F"/>
    <w:rsid w:val="006F2C48"/>
    <w:rsid w:val="006F312F"/>
    <w:rsid w:val="006F3887"/>
    <w:rsid w:val="006F3CD8"/>
    <w:rsid w:val="006F4CA1"/>
    <w:rsid w:val="006F4FFF"/>
    <w:rsid w:val="006F5366"/>
    <w:rsid w:val="006F5AEA"/>
    <w:rsid w:val="006F61A2"/>
    <w:rsid w:val="006F72AA"/>
    <w:rsid w:val="006F7440"/>
    <w:rsid w:val="006F7647"/>
    <w:rsid w:val="006F7786"/>
    <w:rsid w:val="006F7878"/>
    <w:rsid w:val="00700184"/>
    <w:rsid w:val="007005BF"/>
    <w:rsid w:val="00700A27"/>
    <w:rsid w:val="00700BD9"/>
    <w:rsid w:val="007016E4"/>
    <w:rsid w:val="00701D70"/>
    <w:rsid w:val="00702010"/>
    <w:rsid w:val="007021EA"/>
    <w:rsid w:val="007022B8"/>
    <w:rsid w:val="00702D99"/>
    <w:rsid w:val="00703496"/>
    <w:rsid w:val="00703E77"/>
    <w:rsid w:val="0070437A"/>
    <w:rsid w:val="0070458A"/>
    <w:rsid w:val="00704823"/>
    <w:rsid w:val="00704A6F"/>
    <w:rsid w:val="0070563D"/>
    <w:rsid w:val="0070602C"/>
    <w:rsid w:val="007069D1"/>
    <w:rsid w:val="00706A40"/>
    <w:rsid w:val="00706AA5"/>
    <w:rsid w:val="007074B3"/>
    <w:rsid w:val="0070775F"/>
    <w:rsid w:val="00707AED"/>
    <w:rsid w:val="00707F6D"/>
    <w:rsid w:val="007102C2"/>
    <w:rsid w:val="00710333"/>
    <w:rsid w:val="0071053D"/>
    <w:rsid w:val="007108CD"/>
    <w:rsid w:val="007111E7"/>
    <w:rsid w:val="007115BB"/>
    <w:rsid w:val="007116B1"/>
    <w:rsid w:val="007118CB"/>
    <w:rsid w:val="00711918"/>
    <w:rsid w:val="00711BF1"/>
    <w:rsid w:val="00711D49"/>
    <w:rsid w:val="00711FE1"/>
    <w:rsid w:val="00712020"/>
    <w:rsid w:val="00712135"/>
    <w:rsid w:val="007121B1"/>
    <w:rsid w:val="00712603"/>
    <w:rsid w:val="0071279C"/>
    <w:rsid w:val="00712DB0"/>
    <w:rsid w:val="007135EB"/>
    <w:rsid w:val="00713D28"/>
    <w:rsid w:val="00714411"/>
    <w:rsid w:val="0071482C"/>
    <w:rsid w:val="00714E8B"/>
    <w:rsid w:val="00715435"/>
    <w:rsid w:val="00715A1A"/>
    <w:rsid w:val="00715B79"/>
    <w:rsid w:val="00715C5C"/>
    <w:rsid w:val="00716756"/>
    <w:rsid w:val="007168EA"/>
    <w:rsid w:val="007170EE"/>
    <w:rsid w:val="00717261"/>
    <w:rsid w:val="00717608"/>
    <w:rsid w:val="0071761E"/>
    <w:rsid w:val="00717796"/>
    <w:rsid w:val="00717BD6"/>
    <w:rsid w:val="00717C29"/>
    <w:rsid w:val="00717D83"/>
    <w:rsid w:val="00717F1A"/>
    <w:rsid w:val="00720132"/>
    <w:rsid w:val="00720767"/>
    <w:rsid w:val="00720786"/>
    <w:rsid w:val="007208D2"/>
    <w:rsid w:val="0072099B"/>
    <w:rsid w:val="00720EA7"/>
    <w:rsid w:val="0072119F"/>
    <w:rsid w:val="00721FE9"/>
    <w:rsid w:val="0072236D"/>
    <w:rsid w:val="007225EF"/>
    <w:rsid w:val="00722EDE"/>
    <w:rsid w:val="00722F65"/>
    <w:rsid w:val="00723469"/>
    <w:rsid w:val="0072432B"/>
    <w:rsid w:val="007249DC"/>
    <w:rsid w:val="00724AD3"/>
    <w:rsid w:val="0072557A"/>
    <w:rsid w:val="0072561F"/>
    <w:rsid w:val="007257AD"/>
    <w:rsid w:val="00725DF7"/>
    <w:rsid w:val="00725F39"/>
    <w:rsid w:val="0072636F"/>
    <w:rsid w:val="00726E96"/>
    <w:rsid w:val="007276BF"/>
    <w:rsid w:val="0072782F"/>
    <w:rsid w:val="00727EA4"/>
    <w:rsid w:val="00730485"/>
    <w:rsid w:val="007305FF"/>
    <w:rsid w:val="00730726"/>
    <w:rsid w:val="007307CB"/>
    <w:rsid w:val="00730AA2"/>
    <w:rsid w:val="00730EA8"/>
    <w:rsid w:val="00731704"/>
    <w:rsid w:val="00731721"/>
    <w:rsid w:val="00731C29"/>
    <w:rsid w:val="007325FD"/>
    <w:rsid w:val="007326D2"/>
    <w:rsid w:val="007336A2"/>
    <w:rsid w:val="00733A89"/>
    <w:rsid w:val="00733D1A"/>
    <w:rsid w:val="0073435D"/>
    <w:rsid w:val="00734D11"/>
    <w:rsid w:val="00734FB5"/>
    <w:rsid w:val="007350D8"/>
    <w:rsid w:val="007353A8"/>
    <w:rsid w:val="00735623"/>
    <w:rsid w:val="0073566F"/>
    <w:rsid w:val="007358CE"/>
    <w:rsid w:val="00735F7B"/>
    <w:rsid w:val="00736652"/>
    <w:rsid w:val="00736956"/>
    <w:rsid w:val="00736BF2"/>
    <w:rsid w:val="00736C78"/>
    <w:rsid w:val="0073724F"/>
    <w:rsid w:val="007375C6"/>
    <w:rsid w:val="00737739"/>
    <w:rsid w:val="007377AE"/>
    <w:rsid w:val="0073798C"/>
    <w:rsid w:val="007379F8"/>
    <w:rsid w:val="00737E1D"/>
    <w:rsid w:val="00737ECC"/>
    <w:rsid w:val="007401E2"/>
    <w:rsid w:val="00740721"/>
    <w:rsid w:val="007407EC"/>
    <w:rsid w:val="00740977"/>
    <w:rsid w:val="00740A4E"/>
    <w:rsid w:val="0074121C"/>
    <w:rsid w:val="00741BF3"/>
    <w:rsid w:val="007421B0"/>
    <w:rsid w:val="0074226B"/>
    <w:rsid w:val="00742A0F"/>
    <w:rsid w:val="00743F49"/>
    <w:rsid w:val="00743FC1"/>
    <w:rsid w:val="0074520D"/>
    <w:rsid w:val="00745378"/>
    <w:rsid w:val="00745576"/>
    <w:rsid w:val="00745762"/>
    <w:rsid w:val="00745A7A"/>
    <w:rsid w:val="00745FC1"/>
    <w:rsid w:val="007461B8"/>
    <w:rsid w:val="00746A4E"/>
    <w:rsid w:val="00746CD8"/>
    <w:rsid w:val="00746CFE"/>
    <w:rsid w:val="0074703E"/>
    <w:rsid w:val="00747D1A"/>
    <w:rsid w:val="007503DA"/>
    <w:rsid w:val="00750894"/>
    <w:rsid w:val="0075097C"/>
    <w:rsid w:val="00750989"/>
    <w:rsid w:val="007509E7"/>
    <w:rsid w:val="00750D25"/>
    <w:rsid w:val="00750E7F"/>
    <w:rsid w:val="007510CA"/>
    <w:rsid w:val="00751231"/>
    <w:rsid w:val="007516E7"/>
    <w:rsid w:val="00751701"/>
    <w:rsid w:val="00752490"/>
    <w:rsid w:val="007532CF"/>
    <w:rsid w:val="007538AD"/>
    <w:rsid w:val="00753D5E"/>
    <w:rsid w:val="00753EAE"/>
    <w:rsid w:val="00754525"/>
    <w:rsid w:val="007547B9"/>
    <w:rsid w:val="00754E12"/>
    <w:rsid w:val="00755368"/>
    <w:rsid w:val="00755D30"/>
    <w:rsid w:val="0075614A"/>
    <w:rsid w:val="00756490"/>
    <w:rsid w:val="007565B9"/>
    <w:rsid w:val="00756A32"/>
    <w:rsid w:val="00756BA9"/>
    <w:rsid w:val="00756CEF"/>
    <w:rsid w:val="00756F8B"/>
    <w:rsid w:val="00757011"/>
    <w:rsid w:val="00757608"/>
    <w:rsid w:val="00757ACA"/>
    <w:rsid w:val="00757DD4"/>
    <w:rsid w:val="00757F9A"/>
    <w:rsid w:val="0076102B"/>
    <w:rsid w:val="007610EF"/>
    <w:rsid w:val="0076173A"/>
    <w:rsid w:val="00761742"/>
    <w:rsid w:val="007617C0"/>
    <w:rsid w:val="00761A61"/>
    <w:rsid w:val="00761E8A"/>
    <w:rsid w:val="007620BA"/>
    <w:rsid w:val="007627A1"/>
    <w:rsid w:val="00762C2D"/>
    <w:rsid w:val="00763DE7"/>
    <w:rsid w:val="007643AD"/>
    <w:rsid w:val="007645EC"/>
    <w:rsid w:val="00764F7F"/>
    <w:rsid w:val="0076508D"/>
    <w:rsid w:val="00765229"/>
    <w:rsid w:val="007652AF"/>
    <w:rsid w:val="007653C0"/>
    <w:rsid w:val="00765D46"/>
    <w:rsid w:val="00765D6D"/>
    <w:rsid w:val="00765E46"/>
    <w:rsid w:val="00766AED"/>
    <w:rsid w:val="00766E56"/>
    <w:rsid w:val="0076728A"/>
    <w:rsid w:val="007672D0"/>
    <w:rsid w:val="00767444"/>
    <w:rsid w:val="007678D7"/>
    <w:rsid w:val="00767DD5"/>
    <w:rsid w:val="00767FB2"/>
    <w:rsid w:val="007704E1"/>
    <w:rsid w:val="00770676"/>
    <w:rsid w:val="00770996"/>
    <w:rsid w:val="007710FF"/>
    <w:rsid w:val="00771434"/>
    <w:rsid w:val="00771E21"/>
    <w:rsid w:val="00772579"/>
    <w:rsid w:val="00772DDA"/>
    <w:rsid w:val="007731DF"/>
    <w:rsid w:val="00773222"/>
    <w:rsid w:val="0077343D"/>
    <w:rsid w:val="00773547"/>
    <w:rsid w:val="00773982"/>
    <w:rsid w:val="00773CCA"/>
    <w:rsid w:val="00773F67"/>
    <w:rsid w:val="00774007"/>
    <w:rsid w:val="00774620"/>
    <w:rsid w:val="00775133"/>
    <w:rsid w:val="0077541F"/>
    <w:rsid w:val="00775474"/>
    <w:rsid w:val="00775593"/>
    <w:rsid w:val="00775641"/>
    <w:rsid w:val="00775B06"/>
    <w:rsid w:val="00775B16"/>
    <w:rsid w:val="00775B91"/>
    <w:rsid w:val="00775DCA"/>
    <w:rsid w:val="00775FD4"/>
    <w:rsid w:val="007769DF"/>
    <w:rsid w:val="00776E77"/>
    <w:rsid w:val="00777460"/>
    <w:rsid w:val="007777B7"/>
    <w:rsid w:val="00777D67"/>
    <w:rsid w:val="00777EC3"/>
    <w:rsid w:val="007803C8"/>
    <w:rsid w:val="00780AE6"/>
    <w:rsid w:val="00780BDC"/>
    <w:rsid w:val="00780DF6"/>
    <w:rsid w:val="007818FF"/>
    <w:rsid w:val="00781F1E"/>
    <w:rsid w:val="00782028"/>
    <w:rsid w:val="007822C1"/>
    <w:rsid w:val="007822DE"/>
    <w:rsid w:val="00782AC6"/>
    <w:rsid w:val="00782BB1"/>
    <w:rsid w:val="00782D7D"/>
    <w:rsid w:val="00783961"/>
    <w:rsid w:val="00783C1D"/>
    <w:rsid w:val="00783C31"/>
    <w:rsid w:val="00784308"/>
    <w:rsid w:val="00784A96"/>
    <w:rsid w:val="00784E6E"/>
    <w:rsid w:val="00785620"/>
    <w:rsid w:val="00785860"/>
    <w:rsid w:val="007862E2"/>
    <w:rsid w:val="00786B11"/>
    <w:rsid w:val="00787B39"/>
    <w:rsid w:val="00787C3B"/>
    <w:rsid w:val="00790518"/>
    <w:rsid w:val="007909FE"/>
    <w:rsid w:val="00790BC3"/>
    <w:rsid w:val="00790E6A"/>
    <w:rsid w:val="00791094"/>
    <w:rsid w:val="007917F6"/>
    <w:rsid w:val="00791C03"/>
    <w:rsid w:val="00792039"/>
    <w:rsid w:val="00792062"/>
    <w:rsid w:val="00792165"/>
    <w:rsid w:val="007924FA"/>
    <w:rsid w:val="00792595"/>
    <w:rsid w:val="0079264E"/>
    <w:rsid w:val="007926C0"/>
    <w:rsid w:val="007928C1"/>
    <w:rsid w:val="00792A16"/>
    <w:rsid w:val="00792B39"/>
    <w:rsid w:val="00792D1A"/>
    <w:rsid w:val="00792DBF"/>
    <w:rsid w:val="00792EDD"/>
    <w:rsid w:val="0079349F"/>
    <w:rsid w:val="0079398E"/>
    <w:rsid w:val="00793C75"/>
    <w:rsid w:val="007946AC"/>
    <w:rsid w:val="0079548A"/>
    <w:rsid w:val="00795F0C"/>
    <w:rsid w:val="007966F2"/>
    <w:rsid w:val="007968F7"/>
    <w:rsid w:val="0079693F"/>
    <w:rsid w:val="007970B0"/>
    <w:rsid w:val="00797C69"/>
    <w:rsid w:val="007A0412"/>
    <w:rsid w:val="007A113F"/>
    <w:rsid w:val="007A1389"/>
    <w:rsid w:val="007A1453"/>
    <w:rsid w:val="007A1910"/>
    <w:rsid w:val="007A1B4A"/>
    <w:rsid w:val="007A1CB7"/>
    <w:rsid w:val="007A2292"/>
    <w:rsid w:val="007A28F2"/>
    <w:rsid w:val="007A3471"/>
    <w:rsid w:val="007A35B9"/>
    <w:rsid w:val="007A3709"/>
    <w:rsid w:val="007A3F6A"/>
    <w:rsid w:val="007A3F7E"/>
    <w:rsid w:val="007A3FFE"/>
    <w:rsid w:val="007A4014"/>
    <w:rsid w:val="007A4217"/>
    <w:rsid w:val="007A4710"/>
    <w:rsid w:val="007A4840"/>
    <w:rsid w:val="007A4BF1"/>
    <w:rsid w:val="007A4E3E"/>
    <w:rsid w:val="007A524D"/>
    <w:rsid w:val="007A56E1"/>
    <w:rsid w:val="007A57C7"/>
    <w:rsid w:val="007A656E"/>
    <w:rsid w:val="007A658A"/>
    <w:rsid w:val="007A66BA"/>
    <w:rsid w:val="007A720F"/>
    <w:rsid w:val="007A77E6"/>
    <w:rsid w:val="007B09F5"/>
    <w:rsid w:val="007B0B40"/>
    <w:rsid w:val="007B0F98"/>
    <w:rsid w:val="007B174B"/>
    <w:rsid w:val="007B1C0B"/>
    <w:rsid w:val="007B23B8"/>
    <w:rsid w:val="007B2A35"/>
    <w:rsid w:val="007B2D40"/>
    <w:rsid w:val="007B2D6D"/>
    <w:rsid w:val="007B344B"/>
    <w:rsid w:val="007B37BC"/>
    <w:rsid w:val="007B3A68"/>
    <w:rsid w:val="007B3BB0"/>
    <w:rsid w:val="007B3E3F"/>
    <w:rsid w:val="007B4C7B"/>
    <w:rsid w:val="007B5316"/>
    <w:rsid w:val="007B54DD"/>
    <w:rsid w:val="007B5C43"/>
    <w:rsid w:val="007B5E3E"/>
    <w:rsid w:val="007B64D6"/>
    <w:rsid w:val="007B666D"/>
    <w:rsid w:val="007B6867"/>
    <w:rsid w:val="007B6BC8"/>
    <w:rsid w:val="007B6F88"/>
    <w:rsid w:val="007B7670"/>
    <w:rsid w:val="007B7B4C"/>
    <w:rsid w:val="007B7EFB"/>
    <w:rsid w:val="007C0076"/>
    <w:rsid w:val="007C037E"/>
    <w:rsid w:val="007C0898"/>
    <w:rsid w:val="007C0A95"/>
    <w:rsid w:val="007C0ADD"/>
    <w:rsid w:val="007C0C4A"/>
    <w:rsid w:val="007C12C2"/>
    <w:rsid w:val="007C12C7"/>
    <w:rsid w:val="007C12DC"/>
    <w:rsid w:val="007C1BA1"/>
    <w:rsid w:val="007C1C64"/>
    <w:rsid w:val="007C2E58"/>
    <w:rsid w:val="007C3ADE"/>
    <w:rsid w:val="007C3BD3"/>
    <w:rsid w:val="007C3F43"/>
    <w:rsid w:val="007C4952"/>
    <w:rsid w:val="007C4A4B"/>
    <w:rsid w:val="007C5B72"/>
    <w:rsid w:val="007C5C5D"/>
    <w:rsid w:val="007C5EC4"/>
    <w:rsid w:val="007C651B"/>
    <w:rsid w:val="007C67B8"/>
    <w:rsid w:val="007C7162"/>
    <w:rsid w:val="007D0136"/>
    <w:rsid w:val="007D1202"/>
    <w:rsid w:val="007D1952"/>
    <w:rsid w:val="007D19D1"/>
    <w:rsid w:val="007D1A7B"/>
    <w:rsid w:val="007D1C61"/>
    <w:rsid w:val="007D20D6"/>
    <w:rsid w:val="007D212C"/>
    <w:rsid w:val="007D262B"/>
    <w:rsid w:val="007D28BF"/>
    <w:rsid w:val="007D2B08"/>
    <w:rsid w:val="007D2EA3"/>
    <w:rsid w:val="007D3395"/>
    <w:rsid w:val="007D3429"/>
    <w:rsid w:val="007D3B0B"/>
    <w:rsid w:val="007D3DE7"/>
    <w:rsid w:val="007D4405"/>
    <w:rsid w:val="007D4487"/>
    <w:rsid w:val="007D49BC"/>
    <w:rsid w:val="007D4DCD"/>
    <w:rsid w:val="007D4FA3"/>
    <w:rsid w:val="007D500C"/>
    <w:rsid w:val="007D5A06"/>
    <w:rsid w:val="007D5DA4"/>
    <w:rsid w:val="007D6DE0"/>
    <w:rsid w:val="007D6FB1"/>
    <w:rsid w:val="007D7847"/>
    <w:rsid w:val="007D7E4B"/>
    <w:rsid w:val="007E0537"/>
    <w:rsid w:val="007E0A6A"/>
    <w:rsid w:val="007E0AFC"/>
    <w:rsid w:val="007E0D51"/>
    <w:rsid w:val="007E110A"/>
    <w:rsid w:val="007E1D3A"/>
    <w:rsid w:val="007E1E27"/>
    <w:rsid w:val="007E23C1"/>
    <w:rsid w:val="007E2646"/>
    <w:rsid w:val="007E29AB"/>
    <w:rsid w:val="007E3A8E"/>
    <w:rsid w:val="007E3F73"/>
    <w:rsid w:val="007E4450"/>
    <w:rsid w:val="007E44F6"/>
    <w:rsid w:val="007E4535"/>
    <w:rsid w:val="007E4F74"/>
    <w:rsid w:val="007E4FC9"/>
    <w:rsid w:val="007E505C"/>
    <w:rsid w:val="007E54C7"/>
    <w:rsid w:val="007E59F1"/>
    <w:rsid w:val="007E5A89"/>
    <w:rsid w:val="007E5CC6"/>
    <w:rsid w:val="007E6002"/>
    <w:rsid w:val="007E60E5"/>
    <w:rsid w:val="007E61C8"/>
    <w:rsid w:val="007E63C7"/>
    <w:rsid w:val="007E6481"/>
    <w:rsid w:val="007E670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A63"/>
    <w:rsid w:val="007F1D96"/>
    <w:rsid w:val="007F1DEC"/>
    <w:rsid w:val="007F248C"/>
    <w:rsid w:val="007F2501"/>
    <w:rsid w:val="007F2B7A"/>
    <w:rsid w:val="007F2BA9"/>
    <w:rsid w:val="007F2C06"/>
    <w:rsid w:val="007F2D47"/>
    <w:rsid w:val="007F3D24"/>
    <w:rsid w:val="007F4A9A"/>
    <w:rsid w:val="007F4FD8"/>
    <w:rsid w:val="007F52FE"/>
    <w:rsid w:val="007F540B"/>
    <w:rsid w:val="007F5A47"/>
    <w:rsid w:val="007F5CE5"/>
    <w:rsid w:val="007F5E90"/>
    <w:rsid w:val="007F6223"/>
    <w:rsid w:val="007F672C"/>
    <w:rsid w:val="007F6BDF"/>
    <w:rsid w:val="007F6F5F"/>
    <w:rsid w:val="007F70B1"/>
    <w:rsid w:val="007F75D2"/>
    <w:rsid w:val="007F7996"/>
    <w:rsid w:val="0080012D"/>
    <w:rsid w:val="008011C5"/>
    <w:rsid w:val="00801B87"/>
    <w:rsid w:val="00801BA7"/>
    <w:rsid w:val="00801BCC"/>
    <w:rsid w:val="00801E7C"/>
    <w:rsid w:val="00801F93"/>
    <w:rsid w:val="008024C5"/>
    <w:rsid w:val="008028D0"/>
    <w:rsid w:val="00802A1F"/>
    <w:rsid w:val="00802B10"/>
    <w:rsid w:val="00802D10"/>
    <w:rsid w:val="00802DED"/>
    <w:rsid w:val="00803720"/>
    <w:rsid w:val="00803907"/>
    <w:rsid w:val="00803A00"/>
    <w:rsid w:val="00803DCD"/>
    <w:rsid w:val="008041AB"/>
    <w:rsid w:val="0080453A"/>
    <w:rsid w:val="00804B77"/>
    <w:rsid w:val="00805139"/>
    <w:rsid w:val="008052CC"/>
    <w:rsid w:val="0080620D"/>
    <w:rsid w:val="0080630E"/>
    <w:rsid w:val="00806717"/>
    <w:rsid w:val="00806AEA"/>
    <w:rsid w:val="00807203"/>
    <w:rsid w:val="008074E9"/>
    <w:rsid w:val="008117EC"/>
    <w:rsid w:val="00812681"/>
    <w:rsid w:val="00812EE8"/>
    <w:rsid w:val="00813439"/>
    <w:rsid w:val="008134A9"/>
    <w:rsid w:val="008135BE"/>
    <w:rsid w:val="00813666"/>
    <w:rsid w:val="00813BEF"/>
    <w:rsid w:val="00813F5F"/>
    <w:rsid w:val="00813FA6"/>
    <w:rsid w:val="00814100"/>
    <w:rsid w:val="0081417F"/>
    <w:rsid w:val="008143FD"/>
    <w:rsid w:val="0081450F"/>
    <w:rsid w:val="008146D8"/>
    <w:rsid w:val="00815009"/>
    <w:rsid w:val="0081540E"/>
    <w:rsid w:val="00815872"/>
    <w:rsid w:val="00815D6C"/>
    <w:rsid w:val="00815E98"/>
    <w:rsid w:val="00816118"/>
    <w:rsid w:val="008161C2"/>
    <w:rsid w:val="00816B80"/>
    <w:rsid w:val="00816BCB"/>
    <w:rsid w:val="00816CFD"/>
    <w:rsid w:val="00816D77"/>
    <w:rsid w:val="00816DBB"/>
    <w:rsid w:val="008171E5"/>
    <w:rsid w:val="0082003B"/>
    <w:rsid w:val="00820D40"/>
    <w:rsid w:val="00820EB1"/>
    <w:rsid w:val="00821821"/>
    <w:rsid w:val="00821C7D"/>
    <w:rsid w:val="0082205B"/>
    <w:rsid w:val="008224F3"/>
    <w:rsid w:val="00822666"/>
    <w:rsid w:val="0082280F"/>
    <w:rsid w:val="00822C1E"/>
    <w:rsid w:val="00822E79"/>
    <w:rsid w:val="00822EEC"/>
    <w:rsid w:val="00823169"/>
    <w:rsid w:val="00823ADD"/>
    <w:rsid w:val="00823E82"/>
    <w:rsid w:val="00823EE6"/>
    <w:rsid w:val="0082416B"/>
    <w:rsid w:val="00824682"/>
    <w:rsid w:val="00824761"/>
    <w:rsid w:val="00824BF0"/>
    <w:rsid w:val="008252BD"/>
    <w:rsid w:val="00825542"/>
    <w:rsid w:val="00825A43"/>
    <w:rsid w:val="00825E9A"/>
    <w:rsid w:val="00826003"/>
    <w:rsid w:val="008261DC"/>
    <w:rsid w:val="008265CA"/>
    <w:rsid w:val="008265ED"/>
    <w:rsid w:val="00826608"/>
    <w:rsid w:val="00826637"/>
    <w:rsid w:val="00826C36"/>
    <w:rsid w:val="008278BE"/>
    <w:rsid w:val="00827C98"/>
    <w:rsid w:val="00827E4C"/>
    <w:rsid w:val="00827F75"/>
    <w:rsid w:val="00830851"/>
    <w:rsid w:val="008313E6"/>
    <w:rsid w:val="0083184F"/>
    <w:rsid w:val="00831CE5"/>
    <w:rsid w:val="00831FE1"/>
    <w:rsid w:val="00832454"/>
    <w:rsid w:val="00832B21"/>
    <w:rsid w:val="00832B98"/>
    <w:rsid w:val="00832D88"/>
    <w:rsid w:val="0083379A"/>
    <w:rsid w:val="0083425A"/>
    <w:rsid w:val="008343E0"/>
    <w:rsid w:val="008347E3"/>
    <w:rsid w:val="008349CC"/>
    <w:rsid w:val="00834C81"/>
    <w:rsid w:val="00834DD7"/>
    <w:rsid w:val="0083520F"/>
    <w:rsid w:val="00835BF8"/>
    <w:rsid w:val="00835DAF"/>
    <w:rsid w:val="0083603A"/>
    <w:rsid w:val="008365E7"/>
    <w:rsid w:val="00836A58"/>
    <w:rsid w:val="00836C1A"/>
    <w:rsid w:val="00836DB8"/>
    <w:rsid w:val="00836FAA"/>
    <w:rsid w:val="008375F8"/>
    <w:rsid w:val="00840898"/>
    <w:rsid w:val="00840EC0"/>
    <w:rsid w:val="008414C8"/>
    <w:rsid w:val="008415B6"/>
    <w:rsid w:val="008418E5"/>
    <w:rsid w:val="00841C09"/>
    <w:rsid w:val="00841D8E"/>
    <w:rsid w:val="00842410"/>
    <w:rsid w:val="00843A50"/>
    <w:rsid w:val="00843AFD"/>
    <w:rsid w:val="00844AF7"/>
    <w:rsid w:val="00844E10"/>
    <w:rsid w:val="00844EEC"/>
    <w:rsid w:val="008450DA"/>
    <w:rsid w:val="00845359"/>
    <w:rsid w:val="00845B17"/>
    <w:rsid w:val="00845D77"/>
    <w:rsid w:val="00845F3F"/>
    <w:rsid w:val="00845F5C"/>
    <w:rsid w:val="008460F2"/>
    <w:rsid w:val="00846172"/>
    <w:rsid w:val="00846210"/>
    <w:rsid w:val="00846442"/>
    <w:rsid w:val="008466FD"/>
    <w:rsid w:val="008468C2"/>
    <w:rsid w:val="00846D74"/>
    <w:rsid w:val="00847051"/>
    <w:rsid w:val="008470D8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D7A"/>
    <w:rsid w:val="0085119C"/>
    <w:rsid w:val="00851392"/>
    <w:rsid w:val="008516A6"/>
    <w:rsid w:val="00851BD9"/>
    <w:rsid w:val="00851C7B"/>
    <w:rsid w:val="008531AF"/>
    <w:rsid w:val="008535B6"/>
    <w:rsid w:val="0085374E"/>
    <w:rsid w:val="008539C9"/>
    <w:rsid w:val="00854251"/>
    <w:rsid w:val="008547AE"/>
    <w:rsid w:val="00855192"/>
    <w:rsid w:val="00855396"/>
    <w:rsid w:val="0085588B"/>
    <w:rsid w:val="00855EAD"/>
    <w:rsid w:val="00855F85"/>
    <w:rsid w:val="008561CA"/>
    <w:rsid w:val="00856391"/>
    <w:rsid w:val="0085655D"/>
    <w:rsid w:val="00856815"/>
    <w:rsid w:val="00856917"/>
    <w:rsid w:val="00856B23"/>
    <w:rsid w:val="00856E94"/>
    <w:rsid w:val="00856EDE"/>
    <w:rsid w:val="00856EE8"/>
    <w:rsid w:val="00857B1F"/>
    <w:rsid w:val="00857D05"/>
    <w:rsid w:val="008601BE"/>
    <w:rsid w:val="00860351"/>
    <w:rsid w:val="0086041C"/>
    <w:rsid w:val="008606CE"/>
    <w:rsid w:val="0086096E"/>
    <w:rsid w:val="008609BF"/>
    <w:rsid w:val="00861553"/>
    <w:rsid w:val="00861726"/>
    <w:rsid w:val="0086176A"/>
    <w:rsid w:val="00861EE1"/>
    <w:rsid w:val="0086263F"/>
    <w:rsid w:val="0086268F"/>
    <w:rsid w:val="00862CD4"/>
    <w:rsid w:val="00862E13"/>
    <w:rsid w:val="00862F51"/>
    <w:rsid w:val="008634DE"/>
    <w:rsid w:val="008639BD"/>
    <w:rsid w:val="00863AE3"/>
    <w:rsid w:val="00864316"/>
    <w:rsid w:val="00864485"/>
    <w:rsid w:val="008644F4"/>
    <w:rsid w:val="00864D5A"/>
    <w:rsid w:val="00865503"/>
    <w:rsid w:val="00865DC7"/>
    <w:rsid w:val="00866FDE"/>
    <w:rsid w:val="00866FEB"/>
    <w:rsid w:val="008671A0"/>
    <w:rsid w:val="00867706"/>
    <w:rsid w:val="008677E6"/>
    <w:rsid w:val="00867BC1"/>
    <w:rsid w:val="008705D8"/>
    <w:rsid w:val="0087143E"/>
    <w:rsid w:val="00871661"/>
    <w:rsid w:val="00871690"/>
    <w:rsid w:val="00871B45"/>
    <w:rsid w:val="00871D97"/>
    <w:rsid w:val="00871DA0"/>
    <w:rsid w:val="0087257F"/>
    <w:rsid w:val="00872FE6"/>
    <w:rsid w:val="00873336"/>
    <w:rsid w:val="008733CB"/>
    <w:rsid w:val="00873551"/>
    <w:rsid w:val="0087395C"/>
    <w:rsid w:val="0087409C"/>
    <w:rsid w:val="0087424E"/>
    <w:rsid w:val="00874485"/>
    <w:rsid w:val="008744BC"/>
    <w:rsid w:val="00874D6E"/>
    <w:rsid w:val="00874FD2"/>
    <w:rsid w:val="008753B6"/>
    <w:rsid w:val="0087559E"/>
    <w:rsid w:val="00875BD6"/>
    <w:rsid w:val="00876A8F"/>
    <w:rsid w:val="00876BEC"/>
    <w:rsid w:val="00876F87"/>
    <w:rsid w:val="00876FA7"/>
    <w:rsid w:val="00877053"/>
    <w:rsid w:val="008774B5"/>
    <w:rsid w:val="00877B95"/>
    <w:rsid w:val="00880223"/>
    <w:rsid w:val="008807DF"/>
    <w:rsid w:val="00880BEF"/>
    <w:rsid w:val="008812A7"/>
    <w:rsid w:val="008815A5"/>
    <w:rsid w:val="00881870"/>
    <w:rsid w:val="00881AC4"/>
    <w:rsid w:val="00881BB9"/>
    <w:rsid w:val="00881DBD"/>
    <w:rsid w:val="0088216E"/>
    <w:rsid w:val="008823A9"/>
    <w:rsid w:val="0088260D"/>
    <w:rsid w:val="00882983"/>
    <w:rsid w:val="00882BB8"/>
    <w:rsid w:val="00882E12"/>
    <w:rsid w:val="00883083"/>
    <w:rsid w:val="0088314E"/>
    <w:rsid w:val="0088482D"/>
    <w:rsid w:val="00884EED"/>
    <w:rsid w:val="00885016"/>
    <w:rsid w:val="008854CC"/>
    <w:rsid w:val="0088588F"/>
    <w:rsid w:val="00885B87"/>
    <w:rsid w:val="008861D9"/>
    <w:rsid w:val="00886431"/>
    <w:rsid w:val="0088651E"/>
    <w:rsid w:val="0088684E"/>
    <w:rsid w:val="00886984"/>
    <w:rsid w:val="00886A8B"/>
    <w:rsid w:val="00886B71"/>
    <w:rsid w:val="008870D1"/>
    <w:rsid w:val="00887383"/>
    <w:rsid w:val="00887394"/>
    <w:rsid w:val="00887CE7"/>
    <w:rsid w:val="008907A6"/>
    <w:rsid w:val="00890B96"/>
    <w:rsid w:val="00890DEC"/>
    <w:rsid w:val="0089115E"/>
    <w:rsid w:val="008911F8"/>
    <w:rsid w:val="0089125F"/>
    <w:rsid w:val="00891958"/>
    <w:rsid w:val="00891E9F"/>
    <w:rsid w:val="00891EA9"/>
    <w:rsid w:val="008924B6"/>
    <w:rsid w:val="00892B27"/>
    <w:rsid w:val="00892C5C"/>
    <w:rsid w:val="00893666"/>
    <w:rsid w:val="008938DE"/>
    <w:rsid w:val="00893C93"/>
    <w:rsid w:val="00895281"/>
    <w:rsid w:val="0089535A"/>
    <w:rsid w:val="00895E47"/>
    <w:rsid w:val="00895E55"/>
    <w:rsid w:val="0089600F"/>
    <w:rsid w:val="00896654"/>
    <w:rsid w:val="00896706"/>
    <w:rsid w:val="00896984"/>
    <w:rsid w:val="00896B98"/>
    <w:rsid w:val="00896D43"/>
    <w:rsid w:val="00897056"/>
    <w:rsid w:val="00897479"/>
    <w:rsid w:val="008977EB"/>
    <w:rsid w:val="00897929"/>
    <w:rsid w:val="00897D31"/>
    <w:rsid w:val="008A0084"/>
    <w:rsid w:val="008A092A"/>
    <w:rsid w:val="008A0B6C"/>
    <w:rsid w:val="008A11CC"/>
    <w:rsid w:val="008A1381"/>
    <w:rsid w:val="008A1541"/>
    <w:rsid w:val="008A19C8"/>
    <w:rsid w:val="008A264C"/>
    <w:rsid w:val="008A2C10"/>
    <w:rsid w:val="008A2C4A"/>
    <w:rsid w:val="008A3105"/>
    <w:rsid w:val="008A32BA"/>
    <w:rsid w:val="008A3436"/>
    <w:rsid w:val="008A3831"/>
    <w:rsid w:val="008A3D6D"/>
    <w:rsid w:val="008A403B"/>
    <w:rsid w:val="008A4142"/>
    <w:rsid w:val="008A48B2"/>
    <w:rsid w:val="008A48CE"/>
    <w:rsid w:val="008A5099"/>
    <w:rsid w:val="008A5E44"/>
    <w:rsid w:val="008A6246"/>
    <w:rsid w:val="008A6462"/>
    <w:rsid w:val="008A64D6"/>
    <w:rsid w:val="008A64EE"/>
    <w:rsid w:val="008A65F7"/>
    <w:rsid w:val="008A6918"/>
    <w:rsid w:val="008A6EC5"/>
    <w:rsid w:val="008A7638"/>
    <w:rsid w:val="008A768B"/>
    <w:rsid w:val="008B032D"/>
    <w:rsid w:val="008B0472"/>
    <w:rsid w:val="008B04B9"/>
    <w:rsid w:val="008B0A67"/>
    <w:rsid w:val="008B0D5A"/>
    <w:rsid w:val="008B0DE9"/>
    <w:rsid w:val="008B15EC"/>
    <w:rsid w:val="008B16FB"/>
    <w:rsid w:val="008B1761"/>
    <w:rsid w:val="008B22CB"/>
    <w:rsid w:val="008B2DBD"/>
    <w:rsid w:val="008B3747"/>
    <w:rsid w:val="008B3EFB"/>
    <w:rsid w:val="008B4040"/>
    <w:rsid w:val="008B40FA"/>
    <w:rsid w:val="008B4207"/>
    <w:rsid w:val="008B4522"/>
    <w:rsid w:val="008B461F"/>
    <w:rsid w:val="008B49A0"/>
    <w:rsid w:val="008B4BE8"/>
    <w:rsid w:val="008B4FE1"/>
    <w:rsid w:val="008B538F"/>
    <w:rsid w:val="008B550A"/>
    <w:rsid w:val="008B5A6D"/>
    <w:rsid w:val="008B65A1"/>
    <w:rsid w:val="008B65C2"/>
    <w:rsid w:val="008B69E2"/>
    <w:rsid w:val="008B6B64"/>
    <w:rsid w:val="008B6DE2"/>
    <w:rsid w:val="008B6E0D"/>
    <w:rsid w:val="008B7102"/>
    <w:rsid w:val="008B796B"/>
    <w:rsid w:val="008B7A0E"/>
    <w:rsid w:val="008B7DE4"/>
    <w:rsid w:val="008C02E6"/>
    <w:rsid w:val="008C03A5"/>
    <w:rsid w:val="008C0439"/>
    <w:rsid w:val="008C047D"/>
    <w:rsid w:val="008C07B5"/>
    <w:rsid w:val="008C0A96"/>
    <w:rsid w:val="008C0BAD"/>
    <w:rsid w:val="008C0BE4"/>
    <w:rsid w:val="008C179A"/>
    <w:rsid w:val="008C1A6D"/>
    <w:rsid w:val="008C2286"/>
    <w:rsid w:val="008C24CF"/>
    <w:rsid w:val="008C2692"/>
    <w:rsid w:val="008C311B"/>
    <w:rsid w:val="008C391C"/>
    <w:rsid w:val="008C3AC8"/>
    <w:rsid w:val="008C3FF3"/>
    <w:rsid w:val="008C44CD"/>
    <w:rsid w:val="008C4CAD"/>
    <w:rsid w:val="008C4DC4"/>
    <w:rsid w:val="008C5016"/>
    <w:rsid w:val="008C5228"/>
    <w:rsid w:val="008C52F2"/>
    <w:rsid w:val="008C5DE5"/>
    <w:rsid w:val="008C6588"/>
    <w:rsid w:val="008C6751"/>
    <w:rsid w:val="008C6A47"/>
    <w:rsid w:val="008C6E30"/>
    <w:rsid w:val="008C73CF"/>
    <w:rsid w:val="008C7A70"/>
    <w:rsid w:val="008D0A1A"/>
    <w:rsid w:val="008D1496"/>
    <w:rsid w:val="008D1687"/>
    <w:rsid w:val="008D1FD0"/>
    <w:rsid w:val="008D24BC"/>
    <w:rsid w:val="008D2590"/>
    <w:rsid w:val="008D3120"/>
    <w:rsid w:val="008D3B4E"/>
    <w:rsid w:val="008D3FF8"/>
    <w:rsid w:val="008D4D00"/>
    <w:rsid w:val="008D591F"/>
    <w:rsid w:val="008D59FC"/>
    <w:rsid w:val="008D5C4C"/>
    <w:rsid w:val="008D5EAE"/>
    <w:rsid w:val="008D6181"/>
    <w:rsid w:val="008D61BD"/>
    <w:rsid w:val="008D620F"/>
    <w:rsid w:val="008D63E4"/>
    <w:rsid w:val="008D69E3"/>
    <w:rsid w:val="008D7CA1"/>
    <w:rsid w:val="008E089E"/>
    <w:rsid w:val="008E08B2"/>
    <w:rsid w:val="008E0A6F"/>
    <w:rsid w:val="008E0B8F"/>
    <w:rsid w:val="008E0E3D"/>
    <w:rsid w:val="008E1093"/>
    <w:rsid w:val="008E11DA"/>
    <w:rsid w:val="008E1774"/>
    <w:rsid w:val="008E188C"/>
    <w:rsid w:val="008E19EA"/>
    <w:rsid w:val="008E1A67"/>
    <w:rsid w:val="008E1B7C"/>
    <w:rsid w:val="008E1DD9"/>
    <w:rsid w:val="008E28F3"/>
    <w:rsid w:val="008E317A"/>
    <w:rsid w:val="008E3687"/>
    <w:rsid w:val="008E395F"/>
    <w:rsid w:val="008E4041"/>
    <w:rsid w:val="008E4237"/>
    <w:rsid w:val="008E46F4"/>
    <w:rsid w:val="008E47EA"/>
    <w:rsid w:val="008E4B20"/>
    <w:rsid w:val="008E4F4D"/>
    <w:rsid w:val="008E5468"/>
    <w:rsid w:val="008E5698"/>
    <w:rsid w:val="008E569B"/>
    <w:rsid w:val="008E5E44"/>
    <w:rsid w:val="008E63CB"/>
    <w:rsid w:val="008E6566"/>
    <w:rsid w:val="008E6599"/>
    <w:rsid w:val="008E65F6"/>
    <w:rsid w:val="008E72F5"/>
    <w:rsid w:val="008E7827"/>
    <w:rsid w:val="008F144B"/>
    <w:rsid w:val="008F152F"/>
    <w:rsid w:val="008F1D61"/>
    <w:rsid w:val="008F1EBB"/>
    <w:rsid w:val="008F21B8"/>
    <w:rsid w:val="008F23E3"/>
    <w:rsid w:val="008F2AAC"/>
    <w:rsid w:val="008F2D6F"/>
    <w:rsid w:val="008F2DD7"/>
    <w:rsid w:val="008F33B2"/>
    <w:rsid w:val="008F3A19"/>
    <w:rsid w:val="008F3E1D"/>
    <w:rsid w:val="008F3E82"/>
    <w:rsid w:val="008F424A"/>
    <w:rsid w:val="008F4274"/>
    <w:rsid w:val="008F57AB"/>
    <w:rsid w:val="008F58F9"/>
    <w:rsid w:val="008F5DB7"/>
    <w:rsid w:val="008F6B56"/>
    <w:rsid w:val="008F6B7C"/>
    <w:rsid w:val="008F7450"/>
    <w:rsid w:val="008F76EC"/>
    <w:rsid w:val="008F7A88"/>
    <w:rsid w:val="008F7ACF"/>
    <w:rsid w:val="008F7FB3"/>
    <w:rsid w:val="00900091"/>
    <w:rsid w:val="009003F3"/>
    <w:rsid w:val="00900BB1"/>
    <w:rsid w:val="00900C3B"/>
    <w:rsid w:val="00900FF4"/>
    <w:rsid w:val="00901143"/>
    <w:rsid w:val="00901468"/>
    <w:rsid w:val="00901A6D"/>
    <w:rsid w:val="00901AB7"/>
    <w:rsid w:val="00901CC6"/>
    <w:rsid w:val="00901D93"/>
    <w:rsid w:val="00902D8E"/>
    <w:rsid w:val="009033BF"/>
    <w:rsid w:val="00903452"/>
    <w:rsid w:val="009037A8"/>
    <w:rsid w:val="009039FE"/>
    <w:rsid w:val="00904556"/>
    <w:rsid w:val="009046E3"/>
    <w:rsid w:val="00904CC4"/>
    <w:rsid w:val="00904F7A"/>
    <w:rsid w:val="00905356"/>
    <w:rsid w:val="00905F4F"/>
    <w:rsid w:val="00906C47"/>
    <w:rsid w:val="009072D6"/>
    <w:rsid w:val="009078C3"/>
    <w:rsid w:val="00907DF8"/>
    <w:rsid w:val="009100F6"/>
    <w:rsid w:val="00910211"/>
    <w:rsid w:val="00910320"/>
    <w:rsid w:val="00910728"/>
    <w:rsid w:val="00910A2B"/>
    <w:rsid w:val="00910F82"/>
    <w:rsid w:val="0091127D"/>
    <w:rsid w:val="0091169D"/>
    <w:rsid w:val="00911741"/>
    <w:rsid w:val="00911C8B"/>
    <w:rsid w:val="00911F7F"/>
    <w:rsid w:val="00912207"/>
    <w:rsid w:val="00912375"/>
    <w:rsid w:val="009126FD"/>
    <w:rsid w:val="009137DB"/>
    <w:rsid w:val="00913B64"/>
    <w:rsid w:val="00914EE8"/>
    <w:rsid w:val="00915461"/>
    <w:rsid w:val="009162B6"/>
    <w:rsid w:val="009170F8"/>
    <w:rsid w:val="0091743B"/>
    <w:rsid w:val="00917FCC"/>
    <w:rsid w:val="0092032A"/>
    <w:rsid w:val="0092061D"/>
    <w:rsid w:val="009207DA"/>
    <w:rsid w:val="00920867"/>
    <w:rsid w:val="00920C84"/>
    <w:rsid w:val="009212B1"/>
    <w:rsid w:val="00921E25"/>
    <w:rsid w:val="009223FA"/>
    <w:rsid w:val="00922628"/>
    <w:rsid w:val="00922660"/>
    <w:rsid w:val="009228F6"/>
    <w:rsid w:val="00922964"/>
    <w:rsid w:val="00922CB6"/>
    <w:rsid w:val="009231E7"/>
    <w:rsid w:val="0092355E"/>
    <w:rsid w:val="00923638"/>
    <w:rsid w:val="00923AE0"/>
    <w:rsid w:val="00923AE7"/>
    <w:rsid w:val="00923FC7"/>
    <w:rsid w:val="009240C3"/>
    <w:rsid w:val="0092479B"/>
    <w:rsid w:val="009251A7"/>
    <w:rsid w:val="0092521D"/>
    <w:rsid w:val="00925594"/>
    <w:rsid w:val="00925620"/>
    <w:rsid w:val="009257DF"/>
    <w:rsid w:val="009258F1"/>
    <w:rsid w:val="00925C49"/>
    <w:rsid w:val="00925F61"/>
    <w:rsid w:val="009266D4"/>
    <w:rsid w:val="00926983"/>
    <w:rsid w:val="009269C6"/>
    <w:rsid w:val="00926C34"/>
    <w:rsid w:val="00927205"/>
    <w:rsid w:val="00927A52"/>
    <w:rsid w:val="00927DA9"/>
    <w:rsid w:val="0093036B"/>
    <w:rsid w:val="00930461"/>
    <w:rsid w:val="00930913"/>
    <w:rsid w:val="00930E41"/>
    <w:rsid w:val="00930E73"/>
    <w:rsid w:val="009316C3"/>
    <w:rsid w:val="00931787"/>
    <w:rsid w:val="009317C0"/>
    <w:rsid w:val="00931812"/>
    <w:rsid w:val="00931993"/>
    <w:rsid w:val="00931D43"/>
    <w:rsid w:val="0093246A"/>
    <w:rsid w:val="0093279B"/>
    <w:rsid w:val="00933163"/>
    <w:rsid w:val="009332A8"/>
    <w:rsid w:val="009335F5"/>
    <w:rsid w:val="0093381C"/>
    <w:rsid w:val="00933949"/>
    <w:rsid w:val="00934135"/>
    <w:rsid w:val="0093444D"/>
    <w:rsid w:val="00934A4E"/>
    <w:rsid w:val="00934BB6"/>
    <w:rsid w:val="009359A5"/>
    <w:rsid w:val="00935F9F"/>
    <w:rsid w:val="009368FC"/>
    <w:rsid w:val="009369D3"/>
    <w:rsid w:val="00936C4C"/>
    <w:rsid w:val="00936DA1"/>
    <w:rsid w:val="00937680"/>
    <w:rsid w:val="00937A51"/>
    <w:rsid w:val="00940672"/>
    <w:rsid w:val="00940C39"/>
    <w:rsid w:val="00940FC6"/>
    <w:rsid w:val="0094116A"/>
    <w:rsid w:val="0094120C"/>
    <w:rsid w:val="00941210"/>
    <w:rsid w:val="0094130C"/>
    <w:rsid w:val="00941822"/>
    <w:rsid w:val="0094189D"/>
    <w:rsid w:val="00941C66"/>
    <w:rsid w:val="00941D42"/>
    <w:rsid w:val="00941EF4"/>
    <w:rsid w:val="00941F80"/>
    <w:rsid w:val="00941FCB"/>
    <w:rsid w:val="009421FA"/>
    <w:rsid w:val="0094222D"/>
    <w:rsid w:val="00942315"/>
    <w:rsid w:val="009423FC"/>
    <w:rsid w:val="00942517"/>
    <w:rsid w:val="00942546"/>
    <w:rsid w:val="00942A9D"/>
    <w:rsid w:val="009433A6"/>
    <w:rsid w:val="009433B3"/>
    <w:rsid w:val="009434B1"/>
    <w:rsid w:val="00943995"/>
    <w:rsid w:val="009439B1"/>
    <w:rsid w:val="00944056"/>
    <w:rsid w:val="00944558"/>
    <w:rsid w:val="00944569"/>
    <w:rsid w:val="009445DF"/>
    <w:rsid w:val="00944AA5"/>
    <w:rsid w:val="00944B11"/>
    <w:rsid w:val="00945499"/>
    <w:rsid w:val="00945740"/>
    <w:rsid w:val="0094598E"/>
    <w:rsid w:val="00945C66"/>
    <w:rsid w:val="00945FCA"/>
    <w:rsid w:val="0094688D"/>
    <w:rsid w:val="00946C0F"/>
    <w:rsid w:val="009471EC"/>
    <w:rsid w:val="009474D4"/>
    <w:rsid w:val="009475DF"/>
    <w:rsid w:val="00950227"/>
    <w:rsid w:val="00950460"/>
    <w:rsid w:val="009505F3"/>
    <w:rsid w:val="00950947"/>
    <w:rsid w:val="00950AF3"/>
    <w:rsid w:val="00950BCE"/>
    <w:rsid w:val="00950FC6"/>
    <w:rsid w:val="009513D2"/>
    <w:rsid w:val="00951904"/>
    <w:rsid w:val="009519BE"/>
    <w:rsid w:val="009519E6"/>
    <w:rsid w:val="00951E04"/>
    <w:rsid w:val="0095231B"/>
    <w:rsid w:val="00953522"/>
    <w:rsid w:val="009538F2"/>
    <w:rsid w:val="00953B18"/>
    <w:rsid w:val="00953E0D"/>
    <w:rsid w:val="0095419B"/>
    <w:rsid w:val="009544A0"/>
    <w:rsid w:val="009544E0"/>
    <w:rsid w:val="00954CE9"/>
    <w:rsid w:val="009556C4"/>
    <w:rsid w:val="009558AB"/>
    <w:rsid w:val="00955A68"/>
    <w:rsid w:val="00955BAA"/>
    <w:rsid w:val="00956229"/>
    <w:rsid w:val="0095679D"/>
    <w:rsid w:val="0095680E"/>
    <w:rsid w:val="009569DF"/>
    <w:rsid w:val="00956FEC"/>
    <w:rsid w:val="009575A3"/>
    <w:rsid w:val="00957646"/>
    <w:rsid w:val="009576C6"/>
    <w:rsid w:val="00960699"/>
    <w:rsid w:val="00960F74"/>
    <w:rsid w:val="00961023"/>
    <w:rsid w:val="00961D20"/>
    <w:rsid w:val="00961DA1"/>
    <w:rsid w:val="00961DDD"/>
    <w:rsid w:val="00961EA6"/>
    <w:rsid w:val="00961F5B"/>
    <w:rsid w:val="00962533"/>
    <w:rsid w:val="00962543"/>
    <w:rsid w:val="009628BF"/>
    <w:rsid w:val="0096316E"/>
    <w:rsid w:val="009634DA"/>
    <w:rsid w:val="00963787"/>
    <w:rsid w:val="00964259"/>
    <w:rsid w:val="00965195"/>
    <w:rsid w:val="009653EC"/>
    <w:rsid w:val="0096579A"/>
    <w:rsid w:val="00965B4C"/>
    <w:rsid w:val="009662D5"/>
    <w:rsid w:val="009665DC"/>
    <w:rsid w:val="00966D57"/>
    <w:rsid w:val="0097031B"/>
    <w:rsid w:val="00970F33"/>
    <w:rsid w:val="00971124"/>
    <w:rsid w:val="00971503"/>
    <w:rsid w:val="00971855"/>
    <w:rsid w:val="00971CB5"/>
    <w:rsid w:val="00971D09"/>
    <w:rsid w:val="00971E9E"/>
    <w:rsid w:val="00972097"/>
    <w:rsid w:val="009722D7"/>
    <w:rsid w:val="0097269C"/>
    <w:rsid w:val="009727B7"/>
    <w:rsid w:val="00972C8B"/>
    <w:rsid w:val="00972FAD"/>
    <w:rsid w:val="00972FD3"/>
    <w:rsid w:val="009735BB"/>
    <w:rsid w:val="00974803"/>
    <w:rsid w:val="009748D9"/>
    <w:rsid w:val="00974FD1"/>
    <w:rsid w:val="0097536C"/>
    <w:rsid w:val="0097544E"/>
    <w:rsid w:val="00975460"/>
    <w:rsid w:val="00975677"/>
    <w:rsid w:val="00975874"/>
    <w:rsid w:val="0097740C"/>
    <w:rsid w:val="009778D0"/>
    <w:rsid w:val="00977F90"/>
    <w:rsid w:val="0098010B"/>
    <w:rsid w:val="00980127"/>
    <w:rsid w:val="009807B7"/>
    <w:rsid w:val="00980A56"/>
    <w:rsid w:val="00981739"/>
    <w:rsid w:val="00981B1C"/>
    <w:rsid w:val="00981D5D"/>
    <w:rsid w:val="009821BF"/>
    <w:rsid w:val="00982244"/>
    <w:rsid w:val="0098228F"/>
    <w:rsid w:val="0098281A"/>
    <w:rsid w:val="0098302A"/>
    <w:rsid w:val="009831A3"/>
    <w:rsid w:val="00983770"/>
    <w:rsid w:val="00984768"/>
    <w:rsid w:val="009847F1"/>
    <w:rsid w:val="00984931"/>
    <w:rsid w:val="00985381"/>
    <w:rsid w:val="00985D12"/>
    <w:rsid w:val="0098653D"/>
    <w:rsid w:val="009868E5"/>
    <w:rsid w:val="00986A32"/>
    <w:rsid w:val="00986E6C"/>
    <w:rsid w:val="0098736E"/>
    <w:rsid w:val="009877E5"/>
    <w:rsid w:val="00987E9C"/>
    <w:rsid w:val="009904E0"/>
    <w:rsid w:val="00990888"/>
    <w:rsid w:val="00990994"/>
    <w:rsid w:val="00990BF8"/>
    <w:rsid w:val="00990E76"/>
    <w:rsid w:val="00991120"/>
    <w:rsid w:val="00991D8E"/>
    <w:rsid w:val="009923C4"/>
    <w:rsid w:val="00992C62"/>
    <w:rsid w:val="00992D4F"/>
    <w:rsid w:val="00992D56"/>
    <w:rsid w:val="00992F7F"/>
    <w:rsid w:val="00993582"/>
    <w:rsid w:val="00993665"/>
    <w:rsid w:val="00994086"/>
    <w:rsid w:val="009944B8"/>
    <w:rsid w:val="00994626"/>
    <w:rsid w:val="0099476D"/>
    <w:rsid w:val="009949F0"/>
    <w:rsid w:val="00994A96"/>
    <w:rsid w:val="00994E73"/>
    <w:rsid w:val="009961E0"/>
    <w:rsid w:val="00996DC9"/>
    <w:rsid w:val="00996DD5"/>
    <w:rsid w:val="00996E06"/>
    <w:rsid w:val="00996E70"/>
    <w:rsid w:val="009971C5"/>
    <w:rsid w:val="00997451"/>
    <w:rsid w:val="009A041D"/>
    <w:rsid w:val="009A04F7"/>
    <w:rsid w:val="009A075F"/>
    <w:rsid w:val="009A0B61"/>
    <w:rsid w:val="009A0D88"/>
    <w:rsid w:val="009A1289"/>
    <w:rsid w:val="009A1919"/>
    <w:rsid w:val="009A210A"/>
    <w:rsid w:val="009A2B04"/>
    <w:rsid w:val="009A2B3E"/>
    <w:rsid w:val="009A3A80"/>
    <w:rsid w:val="009A40E8"/>
    <w:rsid w:val="009A534A"/>
    <w:rsid w:val="009A55F1"/>
    <w:rsid w:val="009A5898"/>
    <w:rsid w:val="009A5A42"/>
    <w:rsid w:val="009A5F18"/>
    <w:rsid w:val="009A61B1"/>
    <w:rsid w:val="009A63AA"/>
    <w:rsid w:val="009A6E48"/>
    <w:rsid w:val="009A6F14"/>
    <w:rsid w:val="009A78BC"/>
    <w:rsid w:val="009A7BCF"/>
    <w:rsid w:val="009A7CAB"/>
    <w:rsid w:val="009A7E3B"/>
    <w:rsid w:val="009B0198"/>
    <w:rsid w:val="009B02B8"/>
    <w:rsid w:val="009B0ED0"/>
    <w:rsid w:val="009B1340"/>
    <w:rsid w:val="009B184B"/>
    <w:rsid w:val="009B18E9"/>
    <w:rsid w:val="009B21CC"/>
    <w:rsid w:val="009B2534"/>
    <w:rsid w:val="009B2567"/>
    <w:rsid w:val="009B28E2"/>
    <w:rsid w:val="009B2C20"/>
    <w:rsid w:val="009B2E28"/>
    <w:rsid w:val="009B3D44"/>
    <w:rsid w:val="009B4194"/>
    <w:rsid w:val="009B4248"/>
    <w:rsid w:val="009B4C86"/>
    <w:rsid w:val="009B5270"/>
    <w:rsid w:val="009B5D08"/>
    <w:rsid w:val="009B5FA5"/>
    <w:rsid w:val="009B6699"/>
    <w:rsid w:val="009B6A79"/>
    <w:rsid w:val="009B6B87"/>
    <w:rsid w:val="009B7959"/>
    <w:rsid w:val="009B7A89"/>
    <w:rsid w:val="009B7F20"/>
    <w:rsid w:val="009C0845"/>
    <w:rsid w:val="009C0F80"/>
    <w:rsid w:val="009C192C"/>
    <w:rsid w:val="009C1958"/>
    <w:rsid w:val="009C25C2"/>
    <w:rsid w:val="009C2757"/>
    <w:rsid w:val="009C28FC"/>
    <w:rsid w:val="009C2CD1"/>
    <w:rsid w:val="009C3636"/>
    <w:rsid w:val="009C3CBF"/>
    <w:rsid w:val="009C44BE"/>
    <w:rsid w:val="009C480A"/>
    <w:rsid w:val="009C4F5A"/>
    <w:rsid w:val="009C559F"/>
    <w:rsid w:val="009C56E0"/>
    <w:rsid w:val="009C62BE"/>
    <w:rsid w:val="009C64BE"/>
    <w:rsid w:val="009C64E8"/>
    <w:rsid w:val="009C699B"/>
    <w:rsid w:val="009C6D6E"/>
    <w:rsid w:val="009C7307"/>
    <w:rsid w:val="009C751E"/>
    <w:rsid w:val="009C7B47"/>
    <w:rsid w:val="009C7BDD"/>
    <w:rsid w:val="009C7F8E"/>
    <w:rsid w:val="009D0182"/>
    <w:rsid w:val="009D1155"/>
    <w:rsid w:val="009D17D2"/>
    <w:rsid w:val="009D17DC"/>
    <w:rsid w:val="009D1B27"/>
    <w:rsid w:val="009D217D"/>
    <w:rsid w:val="009D22C2"/>
    <w:rsid w:val="009D2B7C"/>
    <w:rsid w:val="009D2CFA"/>
    <w:rsid w:val="009D2D0F"/>
    <w:rsid w:val="009D2E36"/>
    <w:rsid w:val="009D30D8"/>
    <w:rsid w:val="009D35FB"/>
    <w:rsid w:val="009D38AF"/>
    <w:rsid w:val="009D3C63"/>
    <w:rsid w:val="009D416B"/>
    <w:rsid w:val="009D4B49"/>
    <w:rsid w:val="009D4E8F"/>
    <w:rsid w:val="009D5564"/>
    <w:rsid w:val="009D5E75"/>
    <w:rsid w:val="009D6209"/>
    <w:rsid w:val="009D693D"/>
    <w:rsid w:val="009D6F5C"/>
    <w:rsid w:val="009D7964"/>
    <w:rsid w:val="009E09CF"/>
    <w:rsid w:val="009E11E1"/>
    <w:rsid w:val="009E16E7"/>
    <w:rsid w:val="009E1C45"/>
    <w:rsid w:val="009E1C94"/>
    <w:rsid w:val="009E1E34"/>
    <w:rsid w:val="009E20CD"/>
    <w:rsid w:val="009E2498"/>
    <w:rsid w:val="009E25FF"/>
    <w:rsid w:val="009E2A91"/>
    <w:rsid w:val="009E2D50"/>
    <w:rsid w:val="009E360B"/>
    <w:rsid w:val="009E38C0"/>
    <w:rsid w:val="009E3EA7"/>
    <w:rsid w:val="009E4195"/>
    <w:rsid w:val="009E4982"/>
    <w:rsid w:val="009E4B34"/>
    <w:rsid w:val="009E4C82"/>
    <w:rsid w:val="009E5D54"/>
    <w:rsid w:val="009E62A0"/>
    <w:rsid w:val="009E6398"/>
    <w:rsid w:val="009E68DA"/>
    <w:rsid w:val="009E7106"/>
    <w:rsid w:val="009E731D"/>
    <w:rsid w:val="009E7632"/>
    <w:rsid w:val="009E7985"/>
    <w:rsid w:val="009E7E8B"/>
    <w:rsid w:val="009F04FB"/>
    <w:rsid w:val="009F069E"/>
    <w:rsid w:val="009F0B63"/>
    <w:rsid w:val="009F119B"/>
    <w:rsid w:val="009F182B"/>
    <w:rsid w:val="009F1D86"/>
    <w:rsid w:val="009F2043"/>
    <w:rsid w:val="009F22EC"/>
    <w:rsid w:val="009F269B"/>
    <w:rsid w:val="009F26DE"/>
    <w:rsid w:val="009F2705"/>
    <w:rsid w:val="009F2A70"/>
    <w:rsid w:val="009F2F34"/>
    <w:rsid w:val="009F324A"/>
    <w:rsid w:val="009F358A"/>
    <w:rsid w:val="009F3933"/>
    <w:rsid w:val="009F44A2"/>
    <w:rsid w:val="009F487B"/>
    <w:rsid w:val="009F5522"/>
    <w:rsid w:val="009F5C7F"/>
    <w:rsid w:val="009F5D68"/>
    <w:rsid w:val="009F5E7C"/>
    <w:rsid w:val="009F61C6"/>
    <w:rsid w:val="009F669A"/>
    <w:rsid w:val="009F76B0"/>
    <w:rsid w:val="009F795D"/>
    <w:rsid w:val="009F7A1A"/>
    <w:rsid w:val="009F7D61"/>
    <w:rsid w:val="00A002E4"/>
    <w:rsid w:val="00A00399"/>
    <w:rsid w:val="00A009BD"/>
    <w:rsid w:val="00A013B4"/>
    <w:rsid w:val="00A01D6D"/>
    <w:rsid w:val="00A02259"/>
    <w:rsid w:val="00A02D95"/>
    <w:rsid w:val="00A02DF2"/>
    <w:rsid w:val="00A03265"/>
    <w:rsid w:val="00A032F0"/>
    <w:rsid w:val="00A03D55"/>
    <w:rsid w:val="00A03F49"/>
    <w:rsid w:val="00A040B5"/>
    <w:rsid w:val="00A0438F"/>
    <w:rsid w:val="00A04961"/>
    <w:rsid w:val="00A049AC"/>
    <w:rsid w:val="00A04B7F"/>
    <w:rsid w:val="00A05005"/>
    <w:rsid w:val="00A05396"/>
    <w:rsid w:val="00A056D4"/>
    <w:rsid w:val="00A05834"/>
    <w:rsid w:val="00A05AED"/>
    <w:rsid w:val="00A05CCF"/>
    <w:rsid w:val="00A05ED0"/>
    <w:rsid w:val="00A05F06"/>
    <w:rsid w:val="00A060F3"/>
    <w:rsid w:val="00A063AD"/>
    <w:rsid w:val="00A06794"/>
    <w:rsid w:val="00A0681F"/>
    <w:rsid w:val="00A06A89"/>
    <w:rsid w:val="00A07186"/>
    <w:rsid w:val="00A07514"/>
    <w:rsid w:val="00A07799"/>
    <w:rsid w:val="00A07E4D"/>
    <w:rsid w:val="00A1109C"/>
    <w:rsid w:val="00A1184A"/>
    <w:rsid w:val="00A12202"/>
    <w:rsid w:val="00A12773"/>
    <w:rsid w:val="00A12959"/>
    <w:rsid w:val="00A13803"/>
    <w:rsid w:val="00A13B4A"/>
    <w:rsid w:val="00A13EDD"/>
    <w:rsid w:val="00A14245"/>
    <w:rsid w:val="00A1426A"/>
    <w:rsid w:val="00A14471"/>
    <w:rsid w:val="00A145CD"/>
    <w:rsid w:val="00A14AF1"/>
    <w:rsid w:val="00A14CAA"/>
    <w:rsid w:val="00A151FA"/>
    <w:rsid w:val="00A156D5"/>
    <w:rsid w:val="00A15C7A"/>
    <w:rsid w:val="00A15CA1"/>
    <w:rsid w:val="00A1641E"/>
    <w:rsid w:val="00A1643F"/>
    <w:rsid w:val="00A16658"/>
    <w:rsid w:val="00A1697F"/>
    <w:rsid w:val="00A16C25"/>
    <w:rsid w:val="00A16EE8"/>
    <w:rsid w:val="00A1751D"/>
    <w:rsid w:val="00A17D97"/>
    <w:rsid w:val="00A20AC1"/>
    <w:rsid w:val="00A20CC9"/>
    <w:rsid w:val="00A21318"/>
    <w:rsid w:val="00A2210E"/>
    <w:rsid w:val="00A226ED"/>
    <w:rsid w:val="00A22ED3"/>
    <w:rsid w:val="00A23288"/>
    <w:rsid w:val="00A2377D"/>
    <w:rsid w:val="00A23A71"/>
    <w:rsid w:val="00A23B02"/>
    <w:rsid w:val="00A23B78"/>
    <w:rsid w:val="00A240E9"/>
    <w:rsid w:val="00A247D2"/>
    <w:rsid w:val="00A24DCE"/>
    <w:rsid w:val="00A2558C"/>
    <w:rsid w:val="00A255E8"/>
    <w:rsid w:val="00A25C04"/>
    <w:rsid w:val="00A25D48"/>
    <w:rsid w:val="00A260C9"/>
    <w:rsid w:val="00A265EE"/>
    <w:rsid w:val="00A26EC6"/>
    <w:rsid w:val="00A2717B"/>
    <w:rsid w:val="00A2755F"/>
    <w:rsid w:val="00A2756B"/>
    <w:rsid w:val="00A275F9"/>
    <w:rsid w:val="00A27BDF"/>
    <w:rsid w:val="00A27C04"/>
    <w:rsid w:val="00A27FE7"/>
    <w:rsid w:val="00A3073C"/>
    <w:rsid w:val="00A30821"/>
    <w:rsid w:val="00A30D1B"/>
    <w:rsid w:val="00A3123C"/>
    <w:rsid w:val="00A3164E"/>
    <w:rsid w:val="00A318B2"/>
    <w:rsid w:val="00A31A0E"/>
    <w:rsid w:val="00A3201C"/>
    <w:rsid w:val="00A321BC"/>
    <w:rsid w:val="00A325A0"/>
    <w:rsid w:val="00A325EC"/>
    <w:rsid w:val="00A3271F"/>
    <w:rsid w:val="00A32964"/>
    <w:rsid w:val="00A33DCD"/>
    <w:rsid w:val="00A34327"/>
    <w:rsid w:val="00A348EC"/>
    <w:rsid w:val="00A351DE"/>
    <w:rsid w:val="00A355C0"/>
    <w:rsid w:val="00A35CB9"/>
    <w:rsid w:val="00A3613A"/>
    <w:rsid w:val="00A36A24"/>
    <w:rsid w:val="00A36D5A"/>
    <w:rsid w:val="00A36E51"/>
    <w:rsid w:val="00A36F2F"/>
    <w:rsid w:val="00A372CF"/>
    <w:rsid w:val="00A375EB"/>
    <w:rsid w:val="00A3762F"/>
    <w:rsid w:val="00A379B0"/>
    <w:rsid w:val="00A4048C"/>
    <w:rsid w:val="00A408A2"/>
    <w:rsid w:val="00A40B69"/>
    <w:rsid w:val="00A40C6D"/>
    <w:rsid w:val="00A40CBE"/>
    <w:rsid w:val="00A40D9F"/>
    <w:rsid w:val="00A41006"/>
    <w:rsid w:val="00A4183A"/>
    <w:rsid w:val="00A41910"/>
    <w:rsid w:val="00A41AF4"/>
    <w:rsid w:val="00A41F30"/>
    <w:rsid w:val="00A41FDF"/>
    <w:rsid w:val="00A423CA"/>
    <w:rsid w:val="00A4381F"/>
    <w:rsid w:val="00A43F5C"/>
    <w:rsid w:val="00A449B2"/>
    <w:rsid w:val="00A44BB8"/>
    <w:rsid w:val="00A456C8"/>
    <w:rsid w:val="00A45E7F"/>
    <w:rsid w:val="00A45FFC"/>
    <w:rsid w:val="00A465AE"/>
    <w:rsid w:val="00A465F7"/>
    <w:rsid w:val="00A46751"/>
    <w:rsid w:val="00A46E0E"/>
    <w:rsid w:val="00A4700F"/>
    <w:rsid w:val="00A470BE"/>
    <w:rsid w:val="00A47522"/>
    <w:rsid w:val="00A476D5"/>
    <w:rsid w:val="00A5016A"/>
    <w:rsid w:val="00A50348"/>
    <w:rsid w:val="00A509E0"/>
    <w:rsid w:val="00A50A8B"/>
    <w:rsid w:val="00A50DE5"/>
    <w:rsid w:val="00A50E97"/>
    <w:rsid w:val="00A511A4"/>
    <w:rsid w:val="00A5193A"/>
    <w:rsid w:val="00A5195C"/>
    <w:rsid w:val="00A51A13"/>
    <w:rsid w:val="00A51B09"/>
    <w:rsid w:val="00A51C23"/>
    <w:rsid w:val="00A52448"/>
    <w:rsid w:val="00A52582"/>
    <w:rsid w:val="00A525A7"/>
    <w:rsid w:val="00A52948"/>
    <w:rsid w:val="00A52CF9"/>
    <w:rsid w:val="00A53E45"/>
    <w:rsid w:val="00A53E89"/>
    <w:rsid w:val="00A545C6"/>
    <w:rsid w:val="00A54C68"/>
    <w:rsid w:val="00A54DFD"/>
    <w:rsid w:val="00A55259"/>
    <w:rsid w:val="00A56032"/>
    <w:rsid w:val="00A5650B"/>
    <w:rsid w:val="00A56C28"/>
    <w:rsid w:val="00A56EA9"/>
    <w:rsid w:val="00A56FCE"/>
    <w:rsid w:val="00A570BD"/>
    <w:rsid w:val="00A57244"/>
    <w:rsid w:val="00A57436"/>
    <w:rsid w:val="00A57BAA"/>
    <w:rsid w:val="00A6007D"/>
    <w:rsid w:val="00A614F9"/>
    <w:rsid w:val="00A61770"/>
    <w:rsid w:val="00A62012"/>
    <w:rsid w:val="00A6224D"/>
    <w:rsid w:val="00A62E46"/>
    <w:rsid w:val="00A630B1"/>
    <w:rsid w:val="00A634CF"/>
    <w:rsid w:val="00A63B0F"/>
    <w:rsid w:val="00A63B30"/>
    <w:rsid w:val="00A644C0"/>
    <w:rsid w:val="00A64626"/>
    <w:rsid w:val="00A64C4F"/>
    <w:rsid w:val="00A64C82"/>
    <w:rsid w:val="00A650FA"/>
    <w:rsid w:val="00A65B7C"/>
    <w:rsid w:val="00A663CA"/>
    <w:rsid w:val="00A6672B"/>
    <w:rsid w:val="00A67953"/>
    <w:rsid w:val="00A67AD0"/>
    <w:rsid w:val="00A7077D"/>
    <w:rsid w:val="00A70B31"/>
    <w:rsid w:val="00A70E50"/>
    <w:rsid w:val="00A71614"/>
    <w:rsid w:val="00A71C9F"/>
    <w:rsid w:val="00A71CB0"/>
    <w:rsid w:val="00A71D02"/>
    <w:rsid w:val="00A71DE6"/>
    <w:rsid w:val="00A71FC2"/>
    <w:rsid w:val="00A72BF0"/>
    <w:rsid w:val="00A736EF"/>
    <w:rsid w:val="00A737D9"/>
    <w:rsid w:val="00A73B88"/>
    <w:rsid w:val="00A73D84"/>
    <w:rsid w:val="00A74344"/>
    <w:rsid w:val="00A74C15"/>
    <w:rsid w:val="00A76AD2"/>
    <w:rsid w:val="00A76DAA"/>
    <w:rsid w:val="00A77330"/>
    <w:rsid w:val="00A77570"/>
    <w:rsid w:val="00A77A7C"/>
    <w:rsid w:val="00A77C61"/>
    <w:rsid w:val="00A77E8A"/>
    <w:rsid w:val="00A77FDC"/>
    <w:rsid w:val="00A803D5"/>
    <w:rsid w:val="00A80771"/>
    <w:rsid w:val="00A80914"/>
    <w:rsid w:val="00A80B25"/>
    <w:rsid w:val="00A80D83"/>
    <w:rsid w:val="00A814A0"/>
    <w:rsid w:val="00A82692"/>
    <w:rsid w:val="00A83399"/>
    <w:rsid w:val="00A833C2"/>
    <w:rsid w:val="00A839C4"/>
    <w:rsid w:val="00A84382"/>
    <w:rsid w:val="00A8464E"/>
    <w:rsid w:val="00A852D7"/>
    <w:rsid w:val="00A85618"/>
    <w:rsid w:val="00A858FF"/>
    <w:rsid w:val="00A8656F"/>
    <w:rsid w:val="00A873C3"/>
    <w:rsid w:val="00A87566"/>
    <w:rsid w:val="00A87A66"/>
    <w:rsid w:val="00A87B4C"/>
    <w:rsid w:val="00A87B9B"/>
    <w:rsid w:val="00A87CED"/>
    <w:rsid w:val="00A87D76"/>
    <w:rsid w:val="00A901CD"/>
    <w:rsid w:val="00A90BD7"/>
    <w:rsid w:val="00A913B8"/>
    <w:rsid w:val="00A91821"/>
    <w:rsid w:val="00A91DA3"/>
    <w:rsid w:val="00A91F89"/>
    <w:rsid w:val="00A920ED"/>
    <w:rsid w:val="00A92D72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15A"/>
    <w:rsid w:val="00A96209"/>
    <w:rsid w:val="00A96F46"/>
    <w:rsid w:val="00A973CE"/>
    <w:rsid w:val="00A973D9"/>
    <w:rsid w:val="00A9758E"/>
    <w:rsid w:val="00A975E1"/>
    <w:rsid w:val="00A9768B"/>
    <w:rsid w:val="00AA01B9"/>
    <w:rsid w:val="00AA0368"/>
    <w:rsid w:val="00AA065F"/>
    <w:rsid w:val="00AA067F"/>
    <w:rsid w:val="00AA07CA"/>
    <w:rsid w:val="00AA1010"/>
    <w:rsid w:val="00AA16DD"/>
    <w:rsid w:val="00AA1A61"/>
    <w:rsid w:val="00AA1B47"/>
    <w:rsid w:val="00AA1D92"/>
    <w:rsid w:val="00AA2A15"/>
    <w:rsid w:val="00AA3269"/>
    <w:rsid w:val="00AA351D"/>
    <w:rsid w:val="00AA388A"/>
    <w:rsid w:val="00AA39A8"/>
    <w:rsid w:val="00AA3A5A"/>
    <w:rsid w:val="00AA3C8B"/>
    <w:rsid w:val="00AA4912"/>
    <w:rsid w:val="00AA4F0E"/>
    <w:rsid w:val="00AA501C"/>
    <w:rsid w:val="00AA5874"/>
    <w:rsid w:val="00AA5C26"/>
    <w:rsid w:val="00AA5C3B"/>
    <w:rsid w:val="00AA637C"/>
    <w:rsid w:val="00AA65C7"/>
    <w:rsid w:val="00AA6DFF"/>
    <w:rsid w:val="00AA6F03"/>
    <w:rsid w:val="00AA7296"/>
    <w:rsid w:val="00AA770C"/>
    <w:rsid w:val="00AB02F8"/>
    <w:rsid w:val="00AB03F2"/>
    <w:rsid w:val="00AB0657"/>
    <w:rsid w:val="00AB07E5"/>
    <w:rsid w:val="00AB10BC"/>
    <w:rsid w:val="00AB1129"/>
    <w:rsid w:val="00AB17F8"/>
    <w:rsid w:val="00AB1A09"/>
    <w:rsid w:val="00AB1FF6"/>
    <w:rsid w:val="00AB2106"/>
    <w:rsid w:val="00AB2A8B"/>
    <w:rsid w:val="00AB386F"/>
    <w:rsid w:val="00AB3B33"/>
    <w:rsid w:val="00AB3C04"/>
    <w:rsid w:val="00AB471A"/>
    <w:rsid w:val="00AB47C4"/>
    <w:rsid w:val="00AB4A06"/>
    <w:rsid w:val="00AB4C14"/>
    <w:rsid w:val="00AB5069"/>
    <w:rsid w:val="00AB5D1F"/>
    <w:rsid w:val="00AB5E05"/>
    <w:rsid w:val="00AB600B"/>
    <w:rsid w:val="00AB6D07"/>
    <w:rsid w:val="00AB6E81"/>
    <w:rsid w:val="00AB70A2"/>
    <w:rsid w:val="00AB7AFE"/>
    <w:rsid w:val="00AC0357"/>
    <w:rsid w:val="00AC089A"/>
    <w:rsid w:val="00AC0A56"/>
    <w:rsid w:val="00AC0F5D"/>
    <w:rsid w:val="00AC184B"/>
    <w:rsid w:val="00AC1932"/>
    <w:rsid w:val="00AC1CC7"/>
    <w:rsid w:val="00AC1F3F"/>
    <w:rsid w:val="00AC22D1"/>
    <w:rsid w:val="00AC24FA"/>
    <w:rsid w:val="00AC2543"/>
    <w:rsid w:val="00AC2740"/>
    <w:rsid w:val="00AC2B70"/>
    <w:rsid w:val="00AC2F30"/>
    <w:rsid w:val="00AC31B0"/>
    <w:rsid w:val="00AC34B8"/>
    <w:rsid w:val="00AC3CD4"/>
    <w:rsid w:val="00AC3EF7"/>
    <w:rsid w:val="00AC45A2"/>
    <w:rsid w:val="00AC48D2"/>
    <w:rsid w:val="00AC4A23"/>
    <w:rsid w:val="00AC4B34"/>
    <w:rsid w:val="00AC5815"/>
    <w:rsid w:val="00AC592F"/>
    <w:rsid w:val="00AC59B4"/>
    <w:rsid w:val="00AC5E1E"/>
    <w:rsid w:val="00AC63A4"/>
    <w:rsid w:val="00AC6605"/>
    <w:rsid w:val="00AC6EAB"/>
    <w:rsid w:val="00AC7374"/>
    <w:rsid w:val="00AC76CB"/>
    <w:rsid w:val="00AD029C"/>
    <w:rsid w:val="00AD03EB"/>
    <w:rsid w:val="00AD0432"/>
    <w:rsid w:val="00AD05A3"/>
    <w:rsid w:val="00AD1613"/>
    <w:rsid w:val="00AD1A35"/>
    <w:rsid w:val="00AD20CA"/>
    <w:rsid w:val="00AD2516"/>
    <w:rsid w:val="00AD2597"/>
    <w:rsid w:val="00AD26C9"/>
    <w:rsid w:val="00AD2BBA"/>
    <w:rsid w:val="00AD2DBC"/>
    <w:rsid w:val="00AD32F6"/>
    <w:rsid w:val="00AD38EC"/>
    <w:rsid w:val="00AD458F"/>
    <w:rsid w:val="00AD4B50"/>
    <w:rsid w:val="00AD4BC5"/>
    <w:rsid w:val="00AD509C"/>
    <w:rsid w:val="00AD6249"/>
    <w:rsid w:val="00AD6390"/>
    <w:rsid w:val="00AD6863"/>
    <w:rsid w:val="00AD6E01"/>
    <w:rsid w:val="00AD7334"/>
    <w:rsid w:val="00AD7D55"/>
    <w:rsid w:val="00AD7E08"/>
    <w:rsid w:val="00AE0969"/>
    <w:rsid w:val="00AE134A"/>
    <w:rsid w:val="00AE1599"/>
    <w:rsid w:val="00AE1A14"/>
    <w:rsid w:val="00AE1E92"/>
    <w:rsid w:val="00AE1F0B"/>
    <w:rsid w:val="00AE1F6C"/>
    <w:rsid w:val="00AE2AD7"/>
    <w:rsid w:val="00AE2B5B"/>
    <w:rsid w:val="00AE2CB0"/>
    <w:rsid w:val="00AE2CCD"/>
    <w:rsid w:val="00AE2D28"/>
    <w:rsid w:val="00AE33FF"/>
    <w:rsid w:val="00AE3631"/>
    <w:rsid w:val="00AE374E"/>
    <w:rsid w:val="00AE3901"/>
    <w:rsid w:val="00AE39EA"/>
    <w:rsid w:val="00AE3D36"/>
    <w:rsid w:val="00AE43C9"/>
    <w:rsid w:val="00AE4737"/>
    <w:rsid w:val="00AE4C2B"/>
    <w:rsid w:val="00AE572D"/>
    <w:rsid w:val="00AE60DC"/>
    <w:rsid w:val="00AE6796"/>
    <w:rsid w:val="00AE74E7"/>
    <w:rsid w:val="00AE774D"/>
    <w:rsid w:val="00AE7B6B"/>
    <w:rsid w:val="00AE7CB1"/>
    <w:rsid w:val="00AE7DC6"/>
    <w:rsid w:val="00AE7F1F"/>
    <w:rsid w:val="00AF1C14"/>
    <w:rsid w:val="00AF1DAA"/>
    <w:rsid w:val="00AF1DD2"/>
    <w:rsid w:val="00AF1FDA"/>
    <w:rsid w:val="00AF2495"/>
    <w:rsid w:val="00AF273E"/>
    <w:rsid w:val="00AF297C"/>
    <w:rsid w:val="00AF2D21"/>
    <w:rsid w:val="00AF3736"/>
    <w:rsid w:val="00AF37E2"/>
    <w:rsid w:val="00AF3D2E"/>
    <w:rsid w:val="00AF3E1C"/>
    <w:rsid w:val="00AF3E7C"/>
    <w:rsid w:val="00AF4328"/>
    <w:rsid w:val="00AF44C7"/>
    <w:rsid w:val="00AF4543"/>
    <w:rsid w:val="00AF472B"/>
    <w:rsid w:val="00AF4804"/>
    <w:rsid w:val="00AF4AEB"/>
    <w:rsid w:val="00AF4F17"/>
    <w:rsid w:val="00AF50B4"/>
    <w:rsid w:val="00AF5189"/>
    <w:rsid w:val="00AF54D3"/>
    <w:rsid w:val="00AF5F5F"/>
    <w:rsid w:val="00AF626A"/>
    <w:rsid w:val="00AF6603"/>
    <w:rsid w:val="00AF6610"/>
    <w:rsid w:val="00AF6767"/>
    <w:rsid w:val="00AF7682"/>
    <w:rsid w:val="00AF783D"/>
    <w:rsid w:val="00AF786F"/>
    <w:rsid w:val="00AF7C94"/>
    <w:rsid w:val="00B00535"/>
    <w:rsid w:val="00B0056C"/>
    <w:rsid w:val="00B008C5"/>
    <w:rsid w:val="00B00D48"/>
    <w:rsid w:val="00B01511"/>
    <w:rsid w:val="00B01877"/>
    <w:rsid w:val="00B018C6"/>
    <w:rsid w:val="00B01998"/>
    <w:rsid w:val="00B01E21"/>
    <w:rsid w:val="00B01ECE"/>
    <w:rsid w:val="00B0240D"/>
    <w:rsid w:val="00B0275B"/>
    <w:rsid w:val="00B02788"/>
    <w:rsid w:val="00B02EE1"/>
    <w:rsid w:val="00B02F1D"/>
    <w:rsid w:val="00B0310A"/>
    <w:rsid w:val="00B032E1"/>
    <w:rsid w:val="00B037A3"/>
    <w:rsid w:val="00B04373"/>
    <w:rsid w:val="00B04896"/>
    <w:rsid w:val="00B04A53"/>
    <w:rsid w:val="00B04CA0"/>
    <w:rsid w:val="00B04E9E"/>
    <w:rsid w:val="00B050C5"/>
    <w:rsid w:val="00B057CC"/>
    <w:rsid w:val="00B05B90"/>
    <w:rsid w:val="00B06016"/>
    <w:rsid w:val="00B06144"/>
    <w:rsid w:val="00B0637C"/>
    <w:rsid w:val="00B0757A"/>
    <w:rsid w:val="00B07D27"/>
    <w:rsid w:val="00B10540"/>
    <w:rsid w:val="00B10D78"/>
    <w:rsid w:val="00B10E18"/>
    <w:rsid w:val="00B11117"/>
    <w:rsid w:val="00B115D9"/>
    <w:rsid w:val="00B11DDB"/>
    <w:rsid w:val="00B11F61"/>
    <w:rsid w:val="00B1265B"/>
    <w:rsid w:val="00B127AC"/>
    <w:rsid w:val="00B12D9D"/>
    <w:rsid w:val="00B13751"/>
    <w:rsid w:val="00B13944"/>
    <w:rsid w:val="00B13B58"/>
    <w:rsid w:val="00B14304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1BF"/>
    <w:rsid w:val="00B209B5"/>
    <w:rsid w:val="00B20AC7"/>
    <w:rsid w:val="00B217FE"/>
    <w:rsid w:val="00B21941"/>
    <w:rsid w:val="00B21DC7"/>
    <w:rsid w:val="00B2209F"/>
    <w:rsid w:val="00B2255C"/>
    <w:rsid w:val="00B22B3B"/>
    <w:rsid w:val="00B22B46"/>
    <w:rsid w:val="00B23080"/>
    <w:rsid w:val="00B23490"/>
    <w:rsid w:val="00B238B4"/>
    <w:rsid w:val="00B23C02"/>
    <w:rsid w:val="00B24572"/>
    <w:rsid w:val="00B245B8"/>
    <w:rsid w:val="00B24C26"/>
    <w:rsid w:val="00B259FC"/>
    <w:rsid w:val="00B25E7D"/>
    <w:rsid w:val="00B25EA7"/>
    <w:rsid w:val="00B261DB"/>
    <w:rsid w:val="00B26B63"/>
    <w:rsid w:val="00B27745"/>
    <w:rsid w:val="00B279E7"/>
    <w:rsid w:val="00B27F9A"/>
    <w:rsid w:val="00B306BB"/>
    <w:rsid w:val="00B306E1"/>
    <w:rsid w:val="00B31622"/>
    <w:rsid w:val="00B32028"/>
    <w:rsid w:val="00B3246E"/>
    <w:rsid w:val="00B327B2"/>
    <w:rsid w:val="00B3283F"/>
    <w:rsid w:val="00B32C10"/>
    <w:rsid w:val="00B32DD1"/>
    <w:rsid w:val="00B32E10"/>
    <w:rsid w:val="00B33198"/>
    <w:rsid w:val="00B338F2"/>
    <w:rsid w:val="00B3426E"/>
    <w:rsid w:val="00B342BE"/>
    <w:rsid w:val="00B350F9"/>
    <w:rsid w:val="00B35380"/>
    <w:rsid w:val="00B3576E"/>
    <w:rsid w:val="00B359A2"/>
    <w:rsid w:val="00B35AAF"/>
    <w:rsid w:val="00B35B14"/>
    <w:rsid w:val="00B36684"/>
    <w:rsid w:val="00B3704A"/>
    <w:rsid w:val="00B37574"/>
    <w:rsid w:val="00B403BB"/>
    <w:rsid w:val="00B40BB2"/>
    <w:rsid w:val="00B40BC7"/>
    <w:rsid w:val="00B41548"/>
    <w:rsid w:val="00B4158D"/>
    <w:rsid w:val="00B41838"/>
    <w:rsid w:val="00B41A6D"/>
    <w:rsid w:val="00B41C53"/>
    <w:rsid w:val="00B425A0"/>
    <w:rsid w:val="00B425D3"/>
    <w:rsid w:val="00B426E3"/>
    <w:rsid w:val="00B43052"/>
    <w:rsid w:val="00B438A3"/>
    <w:rsid w:val="00B43B01"/>
    <w:rsid w:val="00B4417C"/>
    <w:rsid w:val="00B44303"/>
    <w:rsid w:val="00B44498"/>
    <w:rsid w:val="00B444A6"/>
    <w:rsid w:val="00B4453C"/>
    <w:rsid w:val="00B44B71"/>
    <w:rsid w:val="00B44C94"/>
    <w:rsid w:val="00B45008"/>
    <w:rsid w:val="00B4505E"/>
    <w:rsid w:val="00B45253"/>
    <w:rsid w:val="00B454E3"/>
    <w:rsid w:val="00B455C0"/>
    <w:rsid w:val="00B455E3"/>
    <w:rsid w:val="00B45B95"/>
    <w:rsid w:val="00B45CCA"/>
    <w:rsid w:val="00B45DEB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06"/>
    <w:rsid w:val="00B504FC"/>
    <w:rsid w:val="00B50D79"/>
    <w:rsid w:val="00B510A3"/>
    <w:rsid w:val="00B51BE9"/>
    <w:rsid w:val="00B51D58"/>
    <w:rsid w:val="00B521BF"/>
    <w:rsid w:val="00B5224A"/>
    <w:rsid w:val="00B5247C"/>
    <w:rsid w:val="00B524B1"/>
    <w:rsid w:val="00B529E8"/>
    <w:rsid w:val="00B52A50"/>
    <w:rsid w:val="00B52FAD"/>
    <w:rsid w:val="00B53268"/>
    <w:rsid w:val="00B53C4C"/>
    <w:rsid w:val="00B53E39"/>
    <w:rsid w:val="00B53F5F"/>
    <w:rsid w:val="00B5403B"/>
    <w:rsid w:val="00B54842"/>
    <w:rsid w:val="00B54DFE"/>
    <w:rsid w:val="00B55496"/>
    <w:rsid w:val="00B554B4"/>
    <w:rsid w:val="00B5577C"/>
    <w:rsid w:val="00B55C37"/>
    <w:rsid w:val="00B56A75"/>
    <w:rsid w:val="00B57136"/>
    <w:rsid w:val="00B612C4"/>
    <w:rsid w:val="00B614E5"/>
    <w:rsid w:val="00B61761"/>
    <w:rsid w:val="00B61799"/>
    <w:rsid w:val="00B61A76"/>
    <w:rsid w:val="00B61E33"/>
    <w:rsid w:val="00B6252D"/>
    <w:rsid w:val="00B625D1"/>
    <w:rsid w:val="00B6340F"/>
    <w:rsid w:val="00B6396D"/>
    <w:rsid w:val="00B63BE4"/>
    <w:rsid w:val="00B63DDD"/>
    <w:rsid w:val="00B63FB8"/>
    <w:rsid w:val="00B65064"/>
    <w:rsid w:val="00B65171"/>
    <w:rsid w:val="00B65849"/>
    <w:rsid w:val="00B662A5"/>
    <w:rsid w:val="00B662D6"/>
    <w:rsid w:val="00B66B94"/>
    <w:rsid w:val="00B6722B"/>
    <w:rsid w:val="00B6737C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AC1"/>
    <w:rsid w:val="00B73D5D"/>
    <w:rsid w:val="00B73FE1"/>
    <w:rsid w:val="00B740D7"/>
    <w:rsid w:val="00B74302"/>
    <w:rsid w:val="00B749D1"/>
    <w:rsid w:val="00B75332"/>
    <w:rsid w:val="00B754A6"/>
    <w:rsid w:val="00B75827"/>
    <w:rsid w:val="00B75EBC"/>
    <w:rsid w:val="00B7646E"/>
    <w:rsid w:val="00B76AB0"/>
    <w:rsid w:val="00B7772E"/>
    <w:rsid w:val="00B7777B"/>
    <w:rsid w:val="00B77EEF"/>
    <w:rsid w:val="00B804EE"/>
    <w:rsid w:val="00B807B6"/>
    <w:rsid w:val="00B80B3A"/>
    <w:rsid w:val="00B80B99"/>
    <w:rsid w:val="00B80BD9"/>
    <w:rsid w:val="00B81200"/>
    <w:rsid w:val="00B81AEA"/>
    <w:rsid w:val="00B81C53"/>
    <w:rsid w:val="00B81DCC"/>
    <w:rsid w:val="00B81EFD"/>
    <w:rsid w:val="00B82596"/>
    <w:rsid w:val="00B82737"/>
    <w:rsid w:val="00B83CA4"/>
    <w:rsid w:val="00B84096"/>
    <w:rsid w:val="00B84143"/>
    <w:rsid w:val="00B848AC"/>
    <w:rsid w:val="00B858C2"/>
    <w:rsid w:val="00B85931"/>
    <w:rsid w:val="00B85DFC"/>
    <w:rsid w:val="00B85E01"/>
    <w:rsid w:val="00B85F76"/>
    <w:rsid w:val="00B8647E"/>
    <w:rsid w:val="00B8671A"/>
    <w:rsid w:val="00B86B54"/>
    <w:rsid w:val="00B86F6E"/>
    <w:rsid w:val="00B875DA"/>
    <w:rsid w:val="00B87621"/>
    <w:rsid w:val="00B876B9"/>
    <w:rsid w:val="00B876D3"/>
    <w:rsid w:val="00B90173"/>
    <w:rsid w:val="00B901DE"/>
    <w:rsid w:val="00B90377"/>
    <w:rsid w:val="00B904F3"/>
    <w:rsid w:val="00B906FE"/>
    <w:rsid w:val="00B9117C"/>
    <w:rsid w:val="00B911F3"/>
    <w:rsid w:val="00B91327"/>
    <w:rsid w:val="00B913F8"/>
    <w:rsid w:val="00B92717"/>
    <w:rsid w:val="00B92F39"/>
    <w:rsid w:val="00B92F70"/>
    <w:rsid w:val="00B933F9"/>
    <w:rsid w:val="00B93530"/>
    <w:rsid w:val="00B93A78"/>
    <w:rsid w:val="00B93F02"/>
    <w:rsid w:val="00B93F93"/>
    <w:rsid w:val="00B94003"/>
    <w:rsid w:val="00B94939"/>
    <w:rsid w:val="00B94DF7"/>
    <w:rsid w:val="00B9560E"/>
    <w:rsid w:val="00B95B40"/>
    <w:rsid w:val="00B964F5"/>
    <w:rsid w:val="00B9662F"/>
    <w:rsid w:val="00B96BA8"/>
    <w:rsid w:val="00B96CD7"/>
    <w:rsid w:val="00B9737F"/>
    <w:rsid w:val="00B975DA"/>
    <w:rsid w:val="00B97B04"/>
    <w:rsid w:val="00BA019A"/>
    <w:rsid w:val="00BA09BB"/>
    <w:rsid w:val="00BA0A93"/>
    <w:rsid w:val="00BA0B57"/>
    <w:rsid w:val="00BA1638"/>
    <w:rsid w:val="00BA37DE"/>
    <w:rsid w:val="00BA4060"/>
    <w:rsid w:val="00BA487B"/>
    <w:rsid w:val="00BA48E2"/>
    <w:rsid w:val="00BA4A17"/>
    <w:rsid w:val="00BA4A7E"/>
    <w:rsid w:val="00BA5D54"/>
    <w:rsid w:val="00BA6C3D"/>
    <w:rsid w:val="00BA6E0A"/>
    <w:rsid w:val="00BA7346"/>
    <w:rsid w:val="00BA7586"/>
    <w:rsid w:val="00BA791F"/>
    <w:rsid w:val="00BA7AB2"/>
    <w:rsid w:val="00BA7CD4"/>
    <w:rsid w:val="00BB0914"/>
    <w:rsid w:val="00BB09E1"/>
    <w:rsid w:val="00BB0C81"/>
    <w:rsid w:val="00BB1203"/>
    <w:rsid w:val="00BB1477"/>
    <w:rsid w:val="00BB1601"/>
    <w:rsid w:val="00BB162E"/>
    <w:rsid w:val="00BB19D2"/>
    <w:rsid w:val="00BB1D2C"/>
    <w:rsid w:val="00BB20C0"/>
    <w:rsid w:val="00BB21F3"/>
    <w:rsid w:val="00BB24E1"/>
    <w:rsid w:val="00BB2643"/>
    <w:rsid w:val="00BB3028"/>
    <w:rsid w:val="00BB3518"/>
    <w:rsid w:val="00BB3934"/>
    <w:rsid w:val="00BB3DB6"/>
    <w:rsid w:val="00BB3F7C"/>
    <w:rsid w:val="00BB41E1"/>
    <w:rsid w:val="00BB45FA"/>
    <w:rsid w:val="00BB47CF"/>
    <w:rsid w:val="00BB51ED"/>
    <w:rsid w:val="00BB55EC"/>
    <w:rsid w:val="00BB565D"/>
    <w:rsid w:val="00BB6E68"/>
    <w:rsid w:val="00BB70B0"/>
    <w:rsid w:val="00BB767C"/>
    <w:rsid w:val="00BB791D"/>
    <w:rsid w:val="00BB7B68"/>
    <w:rsid w:val="00BB7F2E"/>
    <w:rsid w:val="00BC04B6"/>
    <w:rsid w:val="00BC08D9"/>
    <w:rsid w:val="00BC0E7C"/>
    <w:rsid w:val="00BC0FDD"/>
    <w:rsid w:val="00BC10A4"/>
    <w:rsid w:val="00BC13B9"/>
    <w:rsid w:val="00BC1700"/>
    <w:rsid w:val="00BC1890"/>
    <w:rsid w:val="00BC19FC"/>
    <w:rsid w:val="00BC2319"/>
    <w:rsid w:val="00BC2B39"/>
    <w:rsid w:val="00BC2C98"/>
    <w:rsid w:val="00BC2D52"/>
    <w:rsid w:val="00BC2DC3"/>
    <w:rsid w:val="00BC3112"/>
    <w:rsid w:val="00BC3198"/>
    <w:rsid w:val="00BC3233"/>
    <w:rsid w:val="00BC35A8"/>
    <w:rsid w:val="00BC3605"/>
    <w:rsid w:val="00BC3FC9"/>
    <w:rsid w:val="00BC4456"/>
    <w:rsid w:val="00BC44AC"/>
    <w:rsid w:val="00BC45EE"/>
    <w:rsid w:val="00BC4867"/>
    <w:rsid w:val="00BC5557"/>
    <w:rsid w:val="00BC5763"/>
    <w:rsid w:val="00BC5B3B"/>
    <w:rsid w:val="00BC60AA"/>
    <w:rsid w:val="00BC615F"/>
    <w:rsid w:val="00BC63F1"/>
    <w:rsid w:val="00BC6483"/>
    <w:rsid w:val="00BC64D3"/>
    <w:rsid w:val="00BC661C"/>
    <w:rsid w:val="00BC6674"/>
    <w:rsid w:val="00BC677D"/>
    <w:rsid w:val="00BC6EEE"/>
    <w:rsid w:val="00BC6F37"/>
    <w:rsid w:val="00BC71D2"/>
    <w:rsid w:val="00BD02D2"/>
    <w:rsid w:val="00BD0366"/>
    <w:rsid w:val="00BD0517"/>
    <w:rsid w:val="00BD0912"/>
    <w:rsid w:val="00BD0ABB"/>
    <w:rsid w:val="00BD1A55"/>
    <w:rsid w:val="00BD1AB8"/>
    <w:rsid w:val="00BD1EEA"/>
    <w:rsid w:val="00BD20A2"/>
    <w:rsid w:val="00BD2358"/>
    <w:rsid w:val="00BD357B"/>
    <w:rsid w:val="00BD4226"/>
    <w:rsid w:val="00BD43EA"/>
    <w:rsid w:val="00BD44E6"/>
    <w:rsid w:val="00BD485D"/>
    <w:rsid w:val="00BD490F"/>
    <w:rsid w:val="00BD5C78"/>
    <w:rsid w:val="00BD65AC"/>
    <w:rsid w:val="00BD65E9"/>
    <w:rsid w:val="00BD696B"/>
    <w:rsid w:val="00BD6B7A"/>
    <w:rsid w:val="00BD6BBE"/>
    <w:rsid w:val="00BD7014"/>
    <w:rsid w:val="00BD7223"/>
    <w:rsid w:val="00BD72DA"/>
    <w:rsid w:val="00BD74F7"/>
    <w:rsid w:val="00BD75CC"/>
    <w:rsid w:val="00BD7832"/>
    <w:rsid w:val="00BD78AE"/>
    <w:rsid w:val="00BE0550"/>
    <w:rsid w:val="00BE0632"/>
    <w:rsid w:val="00BE06B7"/>
    <w:rsid w:val="00BE08F0"/>
    <w:rsid w:val="00BE0AEC"/>
    <w:rsid w:val="00BE1BB4"/>
    <w:rsid w:val="00BE2B18"/>
    <w:rsid w:val="00BE34B2"/>
    <w:rsid w:val="00BE37E1"/>
    <w:rsid w:val="00BE3C94"/>
    <w:rsid w:val="00BE3EA8"/>
    <w:rsid w:val="00BE43E3"/>
    <w:rsid w:val="00BE4508"/>
    <w:rsid w:val="00BE48D8"/>
    <w:rsid w:val="00BE5180"/>
    <w:rsid w:val="00BE5494"/>
    <w:rsid w:val="00BE54FE"/>
    <w:rsid w:val="00BE5F74"/>
    <w:rsid w:val="00BE606A"/>
    <w:rsid w:val="00BE606C"/>
    <w:rsid w:val="00BE62B5"/>
    <w:rsid w:val="00BE6806"/>
    <w:rsid w:val="00BE6B1A"/>
    <w:rsid w:val="00BE6CB0"/>
    <w:rsid w:val="00BE7739"/>
    <w:rsid w:val="00BE7A59"/>
    <w:rsid w:val="00BE7AE9"/>
    <w:rsid w:val="00BE7FCF"/>
    <w:rsid w:val="00BF0919"/>
    <w:rsid w:val="00BF0B2D"/>
    <w:rsid w:val="00BF0BB2"/>
    <w:rsid w:val="00BF0FE3"/>
    <w:rsid w:val="00BF10A6"/>
    <w:rsid w:val="00BF1343"/>
    <w:rsid w:val="00BF154C"/>
    <w:rsid w:val="00BF2697"/>
    <w:rsid w:val="00BF27E1"/>
    <w:rsid w:val="00BF2BAE"/>
    <w:rsid w:val="00BF3078"/>
    <w:rsid w:val="00BF3740"/>
    <w:rsid w:val="00BF379C"/>
    <w:rsid w:val="00BF3E3D"/>
    <w:rsid w:val="00BF4081"/>
    <w:rsid w:val="00BF41AF"/>
    <w:rsid w:val="00BF42A0"/>
    <w:rsid w:val="00BF46B7"/>
    <w:rsid w:val="00BF47E6"/>
    <w:rsid w:val="00BF4E20"/>
    <w:rsid w:val="00BF5A39"/>
    <w:rsid w:val="00BF6294"/>
    <w:rsid w:val="00BF62EB"/>
    <w:rsid w:val="00BF65F9"/>
    <w:rsid w:val="00BF6920"/>
    <w:rsid w:val="00BF6923"/>
    <w:rsid w:val="00BF69CE"/>
    <w:rsid w:val="00BF6D6D"/>
    <w:rsid w:val="00BF6F70"/>
    <w:rsid w:val="00BF7CB0"/>
    <w:rsid w:val="00C00433"/>
    <w:rsid w:val="00C004E8"/>
    <w:rsid w:val="00C0165D"/>
    <w:rsid w:val="00C01E98"/>
    <w:rsid w:val="00C01ED8"/>
    <w:rsid w:val="00C0238A"/>
    <w:rsid w:val="00C02791"/>
    <w:rsid w:val="00C02DFA"/>
    <w:rsid w:val="00C02EE4"/>
    <w:rsid w:val="00C03647"/>
    <w:rsid w:val="00C036A3"/>
    <w:rsid w:val="00C03E32"/>
    <w:rsid w:val="00C0413A"/>
    <w:rsid w:val="00C04B94"/>
    <w:rsid w:val="00C04D8D"/>
    <w:rsid w:val="00C052D8"/>
    <w:rsid w:val="00C05B4D"/>
    <w:rsid w:val="00C05B55"/>
    <w:rsid w:val="00C05B8B"/>
    <w:rsid w:val="00C0611F"/>
    <w:rsid w:val="00C063CD"/>
    <w:rsid w:val="00C06CF0"/>
    <w:rsid w:val="00C06FF2"/>
    <w:rsid w:val="00C07096"/>
    <w:rsid w:val="00C071EA"/>
    <w:rsid w:val="00C07457"/>
    <w:rsid w:val="00C07C2F"/>
    <w:rsid w:val="00C07C8E"/>
    <w:rsid w:val="00C10250"/>
    <w:rsid w:val="00C103D6"/>
    <w:rsid w:val="00C10A3B"/>
    <w:rsid w:val="00C10BC9"/>
    <w:rsid w:val="00C1117A"/>
    <w:rsid w:val="00C117BD"/>
    <w:rsid w:val="00C12355"/>
    <w:rsid w:val="00C1280D"/>
    <w:rsid w:val="00C13953"/>
    <w:rsid w:val="00C14178"/>
    <w:rsid w:val="00C141C7"/>
    <w:rsid w:val="00C150E5"/>
    <w:rsid w:val="00C15108"/>
    <w:rsid w:val="00C153D6"/>
    <w:rsid w:val="00C15681"/>
    <w:rsid w:val="00C157C6"/>
    <w:rsid w:val="00C159F5"/>
    <w:rsid w:val="00C15E35"/>
    <w:rsid w:val="00C16873"/>
    <w:rsid w:val="00C16F57"/>
    <w:rsid w:val="00C17B09"/>
    <w:rsid w:val="00C20044"/>
    <w:rsid w:val="00C21011"/>
    <w:rsid w:val="00C21882"/>
    <w:rsid w:val="00C218F1"/>
    <w:rsid w:val="00C21AB8"/>
    <w:rsid w:val="00C21B79"/>
    <w:rsid w:val="00C21E7A"/>
    <w:rsid w:val="00C21EE7"/>
    <w:rsid w:val="00C2257A"/>
    <w:rsid w:val="00C226FC"/>
    <w:rsid w:val="00C22896"/>
    <w:rsid w:val="00C22FD7"/>
    <w:rsid w:val="00C2308A"/>
    <w:rsid w:val="00C2343E"/>
    <w:rsid w:val="00C234A9"/>
    <w:rsid w:val="00C23648"/>
    <w:rsid w:val="00C23C98"/>
    <w:rsid w:val="00C24DB0"/>
    <w:rsid w:val="00C265D0"/>
    <w:rsid w:val="00C26727"/>
    <w:rsid w:val="00C275FF"/>
    <w:rsid w:val="00C2780B"/>
    <w:rsid w:val="00C27F46"/>
    <w:rsid w:val="00C300D9"/>
    <w:rsid w:val="00C3086E"/>
    <w:rsid w:val="00C30AA0"/>
    <w:rsid w:val="00C30C56"/>
    <w:rsid w:val="00C31061"/>
    <w:rsid w:val="00C310DE"/>
    <w:rsid w:val="00C31147"/>
    <w:rsid w:val="00C31876"/>
    <w:rsid w:val="00C31A2D"/>
    <w:rsid w:val="00C31FD6"/>
    <w:rsid w:val="00C32291"/>
    <w:rsid w:val="00C3258B"/>
    <w:rsid w:val="00C326A4"/>
    <w:rsid w:val="00C32A5E"/>
    <w:rsid w:val="00C32A8F"/>
    <w:rsid w:val="00C33089"/>
    <w:rsid w:val="00C333CE"/>
    <w:rsid w:val="00C3363A"/>
    <w:rsid w:val="00C33B36"/>
    <w:rsid w:val="00C33B66"/>
    <w:rsid w:val="00C34E4E"/>
    <w:rsid w:val="00C355E2"/>
    <w:rsid w:val="00C3562F"/>
    <w:rsid w:val="00C3610F"/>
    <w:rsid w:val="00C36791"/>
    <w:rsid w:val="00C36A6F"/>
    <w:rsid w:val="00C36C54"/>
    <w:rsid w:val="00C37235"/>
    <w:rsid w:val="00C374D1"/>
    <w:rsid w:val="00C3774C"/>
    <w:rsid w:val="00C3792B"/>
    <w:rsid w:val="00C40241"/>
    <w:rsid w:val="00C404BB"/>
    <w:rsid w:val="00C4059D"/>
    <w:rsid w:val="00C40C80"/>
    <w:rsid w:val="00C413FF"/>
    <w:rsid w:val="00C422F2"/>
    <w:rsid w:val="00C4328F"/>
    <w:rsid w:val="00C4359D"/>
    <w:rsid w:val="00C43F3E"/>
    <w:rsid w:val="00C444BD"/>
    <w:rsid w:val="00C44690"/>
    <w:rsid w:val="00C44776"/>
    <w:rsid w:val="00C453EE"/>
    <w:rsid w:val="00C46376"/>
    <w:rsid w:val="00C46580"/>
    <w:rsid w:val="00C46BC2"/>
    <w:rsid w:val="00C478CD"/>
    <w:rsid w:val="00C479E9"/>
    <w:rsid w:val="00C47ADC"/>
    <w:rsid w:val="00C47F22"/>
    <w:rsid w:val="00C47FD1"/>
    <w:rsid w:val="00C50331"/>
    <w:rsid w:val="00C50897"/>
    <w:rsid w:val="00C50B3C"/>
    <w:rsid w:val="00C50E95"/>
    <w:rsid w:val="00C51548"/>
    <w:rsid w:val="00C517CE"/>
    <w:rsid w:val="00C51A81"/>
    <w:rsid w:val="00C51F49"/>
    <w:rsid w:val="00C51F96"/>
    <w:rsid w:val="00C5235C"/>
    <w:rsid w:val="00C52E2C"/>
    <w:rsid w:val="00C53AFC"/>
    <w:rsid w:val="00C543D6"/>
    <w:rsid w:val="00C547E9"/>
    <w:rsid w:val="00C5485E"/>
    <w:rsid w:val="00C54D46"/>
    <w:rsid w:val="00C55063"/>
    <w:rsid w:val="00C5530E"/>
    <w:rsid w:val="00C556B5"/>
    <w:rsid w:val="00C55B20"/>
    <w:rsid w:val="00C562FB"/>
    <w:rsid w:val="00C56551"/>
    <w:rsid w:val="00C56872"/>
    <w:rsid w:val="00C56A90"/>
    <w:rsid w:val="00C56F0B"/>
    <w:rsid w:val="00C5775F"/>
    <w:rsid w:val="00C57A32"/>
    <w:rsid w:val="00C57C8F"/>
    <w:rsid w:val="00C57DCE"/>
    <w:rsid w:val="00C605A6"/>
    <w:rsid w:val="00C60F64"/>
    <w:rsid w:val="00C618D0"/>
    <w:rsid w:val="00C6246A"/>
    <w:rsid w:val="00C625FC"/>
    <w:rsid w:val="00C62734"/>
    <w:rsid w:val="00C62A65"/>
    <w:rsid w:val="00C62C02"/>
    <w:rsid w:val="00C62C87"/>
    <w:rsid w:val="00C62FE1"/>
    <w:rsid w:val="00C63172"/>
    <w:rsid w:val="00C63486"/>
    <w:rsid w:val="00C63E1B"/>
    <w:rsid w:val="00C6422E"/>
    <w:rsid w:val="00C64513"/>
    <w:rsid w:val="00C648AD"/>
    <w:rsid w:val="00C64CDF"/>
    <w:rsid w:val="00C64D62"/>
    <w:rsid w:val="00C65179"/>
    <w:rsid w:val="00C655E2"/>
    <w:rsid w:val="00C65A78"/>
    <w:rsid w:val="00C66AE3"/>
    <w:rsid w:val="00C66CA0"/>
    <w:rsid w:val="00C67228"/>
    <w:rsid w:val="00C676BE"/>
    <w:rsid w:val="00C67CAC"/>
    <w:rsid w:val="00C7014A"/>
    <w:rsid w:val="00C705E3"/>
    <w:rsid w:val="00C70FBA"/>
    <w:rsid w:val="00C7102D"/>
    <w:rsid w:val="00C714BC"/>
    <w:rsid w:val="00C7174E"/>
    <w:rsid w:val="00C71818"/>
    <w:rsid w:val="00C719B0"/>
    <w:rsid w:val="00C719E6"/>
    <w:rsid w:val="00C71CC7"/>
    <w:rsid w:val="00C71D24"/>
    <w:rsid w:val="00C721E0"/>
    <w:rsid w:val="00C721EB"/>
    <w:rsid w:val="00C72357"/>
    <w:rsid w:val="00C72618"/>
    <w:rsid w:val="00C7294A"/>
    <w:rsid w:val="00C72BB5"/>
    <w:rsid w:val="00C72E9F"/>
    <w:rsid w:val="00C7365A"/>
    <w:rsid w:val="00C739AA"/>
    <w:rsid w:val="00C73B88"/>
    <w:rsid w:val="00C73C93"/>
    <w:rsid w:val="00C741D2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5F10"/>
    <w:rsid w:val="00C7615F"/>
    <w:rsid w:val="00C76707"/>
    <w:rsid w:val="00C76925"/>
    <w:rsid w:val="00C76A64"/>
    <w:rsid w:val="00C76B7B"/>
    <w:rsid w:val="00C778BE"/>
    <w:rsid w:val="00C779E6"/>
    <w:rsid w:val="00C8035C"/>
    <w:rsid w:val="00C803E4"/>
    <w:rsid w:val="00C80546"/>
    <w:rsid w:val="00C80584"/>
    <w:rsid w:val="00C80865"/>
    <w:rsid w:val="00C80D23"/>
    <w:rsid w:val="00C80EA8"/>
    <w:rsid w:val="00C81AF5"/>
    <w:rsid w:val="00C81D98"/>
    <w:rsid w:val="00C821BC"/>
    <w:rsid w:val="00C82581"/>
    <w:rsid w:val="00C825D8"/>
    <w:rsid w:val="00C83302"/>
    <w:rsid w:val="00C839C5"/>
    <w:rsid w:val="00C83A37"/>
    <w:rsid w:val="00C83ED9"/>
    <w:rsid w:val="00C845D3"/>
    <w:rsid w:val="00C850B6"/>
    <w:rsid w:val="00C851AA"/>
    <w:rsid w:val="00C85A7B"/>
    <w:rsid w:val="00C86327"/>
    <w:rsid w:val="00C874C8"/>
    <w:rsid w:val="00C879F3"/>
    <w:rsid w:val="00C900E4"/>
    <w:rsid w:val="00C9034A"/>
    <w:rsid w:val="00C90870"/>
    <w:rsid w:val="00C90962"/>
    <w:rsid w:val="00C90B22"/>
    <w:rsid w:val="00C90DF9"/>
    <w:rsid w:val="00C90E13"/>
    <w:rsid w:val="00C92521"/>
    <w:rsid w:val="00C939FB"/>
    <w:rsid w:val="00C93E88"/>
    <w:rsid w:val="00C94774"/>
    <w:rsid w:val="00C94857"/>
    <w:rsid w:val="00C9528C"/>
    <w:rsid w:val="00C953A6"/>
    <w:rsid w:val="00C95476"/>
    <w:rsid w:val="00C959C7"/>
    <w:rsid w:val="00C95C02"/>
    <w:rsid w:val="00C95C42"/>
    <w:rsid w:val="00C96413"/>
    <w:rsid w:val="00C9665F"/>
    <w:rsid w:val="00C96CC4"/>
    <w:rsid w:val="00C96E7A"/>
    <w:rsid w:val="00C96FE1"/>
    <w:rsid w:val="00C97264"/>
    <w:rsid w:val="00C97B06"/>
    <w:rsid w:val="00C97D2E"/>
    <w:rsid w:val="00CA036E"/>
    <w:rsid w:val="00CA0420"/>
    <w:rsid w:val="00CA05DC"/>
    <w:rsid w:val="00CA0DAA"/>
    <w:rsid w:val="00CA17C0"/>
    <w:rsid w:val="00CA1A08"/>
    <w:rsid w:val="00CA1A83"/>
    <w:rsid w:val="00CA1B1E"/>
    <w:rsid w:val="00CA21BA"/>
    <w:rsid w:val="00CA2553"/>
    <w:rsid w:val="00CA2717"/>
    <w:rsid w:val="00CA2C53"/>
    <w:rsid w:val="00CA2CDA"/>
    <w:rsid w:val="00CA2E16"/>
    <w:rsid w:val="00CA36EC"/>
    <w:rsid w:val="00CA3A2C"/>
    <w:rsid w:val="00CA3B25"/>
    <w:rsid w:val="00CA40C5"/>
    <w:rsid w:val="00CA437A"/>
    <w:rsid w:val="00CA46CF"/>
    <w:rsid w:val="00CA4E35"/>
    <w:rsid w:val="00CA4EE8"/>
    <w:rsid w:val="00CA52CA"/>
    <w:rsid w:val="00CA614B"/>
    <w:rsid w:val="00CA6535"/>
    <w:rsid w:val="00CA659E"/>
    <w:rsid w:val="00CA67BA"/>
    <w:rsid w:val="00CA6BFA"/>
    <w:rsid w:val="00CA74D5"/>
    <w:rsid w:val="00CA7FFE"/>
    <w:rsid w:val="00CB0498"/>
    <w:rsid w:val="00CB049B"/>
    <w:rsid w:val="00CB05EE"/>
    <w:rsid w:val="00CB06CC"/>
    <w:rsid w:val="00CB09A8"/>
    <w:rsid w:val="00CB0D36"/>
    <w:rsid w:val="00CB108F"/>
    <w:rsid w:val="00CB13C8"/>
    <w:rsid w:val="00CB14A4"/>
    <w:rsid w:val="00CB2917"/>
    <w:rsid w:val="00CB2BBB"/>
    <w:rsid w:val="00CB319C"/>
    <w:rsid w:val="00CB3658"/>
    <w:rsid w:val="00CB3671"/>
    <w:rsid w:val="00CB3941"/>
    <w:rsid w:val="00CB3C6A"/>
    <w:rsid w:val="00CB3E39"/>
    <w:rsid w:val="00CB41B6"/>
    <w:rsid w:val="00CB4359"/>
    <w:rsid w:val="00CB46ED"/>
    <w:rsid w:val="00CB4967"/>
    <w:rsid w:val="00CB4C97"/>
    <w:rsid w:val="00CB503B"/>
    <w:rsid w:val="00CB5410"/>
    <w:rsid w:val="00CB5938"/>
    <w:rsid w:val="00CB6087"/>
    <w:rsid w:val="00CB61AD"/>
    <w:rsid w:val="00CB67BF"/>
    <w:rsid w:val="00CB6A92"/>
    <w:rsid w:val="00CB6D4D"/>
    <w:rsid w:val="00CB6EE1"/>
    <w:rsid w:val="00CB7313"/>
    <w:rsid w:val="00CC00E8"/>
    <w:rsid w:val="00CC08A8"/>
    <w:rsid w:val="00CC096E"/>
    <w:rsid w:val="00CC0D79"/>
    <w:rsid w:val="00CC181D"/>
    <w:rsid w:val="00CC1AA1"/>
    <w:rsid w:val="00CC1E19"/>
    <w:rsid w:val="00CC278D"/>
    <w:rsid w:val="00CC2955"/>
    <w:rsid w:val="00CC2BEA"/>
    <w:rsid w:val="00CC2DC9"/>
    <w:rsid w:val="00CC2F44"/>
    <w:rsid w:val="00CC2FAE"/>
    <w:rsid w:val="00CC3271"/>
    <w:rsid w:val="00CC4026"/>
    <w:rsid w:val="00CC4C67"/>
    <w:rsid w:val="00CC4DA2"/>
    <w:rsid w:val="00CC5402"/>
    <w:rsid w:val="00CC548E"/>
    <w:rsid w:val="00CC5673"/>
    <w:rsid w:val="00CC6BC0"/>
    <w:rsid w:val="00CC6C50"/>
    <w:rsid w:val="00CC6D7D"/>
    <w:rsid w:val="00CC6D87"/>
    <w:rsid w:val="00CC6E21"/>
    <w:rsid w:val="00CC73E4"/>
    <w:rsid w:val="00CC7593"/>
    <w:rsid w:val="00CD01FF"/>
    <w:rsid w:val="00CD05D5"/>
    <w:rsid w:val="00CD060B"/>
    <w:rsid w:val="00CD0695"/>
    <w:rsid w:val="00CD06F4"/>
    <w:rsid w:val="00CD076F"/>
    <w:rsid w:val="00CD0AA3"/>
    <w:rsid w:val="00CD0B32"/>
    <w:rsid w:val="00CD0CFF"/>
    <w:rsid w:val="00CD0D54"/>
    <w:rsid w:val="00CD12B9"/>
    <w:rsid w:val="00CD1390"/>
    <w:rsid w:val="00CD163A"/>
    <w:rsid w:val="00CD16D8"/>
    <w:rsid w:val="00CD1C9E"/>
    <w:rsid w:val="00CD217F"/>
    <w:rsid w:val="00CD26DC"/>
    <w:rsid w:val="00CD2929"/>
    <w:rsid w:val="00CD2D18"/>
    <w:rsid w:val="00CD2EC4"/>
    <w:rsid w:val="00CD2F07"/>
    <w:rsid w:val="00CD339D"/>
    <w:rsid w:val="00CD35E4"/>
    <w:rsid w:val="00CD3958"/>
    <w:rsid w:val="00CD3B22"/>
    <w:rsid w:val="00CD3D0C"/>
    <w:rsid w:val="00CD3F12"/>
    <w:rsid w:val="00CD3F59"/>
    <w:rsid w:val="00CD3FCE"/>
    <w:rsid w:val="00CD3FF4"/>
    <w:rsid w:val="00CD4133"/>
    <w:rsid w:val="00CD428D"/>
    <w:rsid w:val="00CD42C9"/>
    <w:rsid w:val="00CD4312"/>
    <w:rsid w:val="00CD43D9"/>
    <w:rsid w:val="00CD44C7"/>
    <w:rsid w:val="00CD46DD"/>
    <w:rsid w:val="00CD50B1"/>
    <w:rsid w:val="00CD5815"/>
    <w:rsid w:val="00CD586F"/>
    <w:rsid w:val="00CD6637"/>
    <w:rsid w:val="00CD6DA4"/>
    <w:rsid w:val="00CD74BD"/>
    <w:rsid w:val="00CD783C"/>
    <w:rsid w:val="00CE08BC"/>
    <w:rsid w:val="00CE13BF"/>
    <w:rsid w:val="00CE1412"/>
    <w:rsid w:val="00CE1481"/>
    <w:rsid w:val="00CE19C0"/>
    <w:rsid w:val="00CE19DB"/>
    <w:rsid w:val="00CE23B5"/>
    <w:rsid w:val="00CE2AB9"/>
    <w:rsid w:val="00CE2DA1"/>
    <w:rsid w:val="00CE31F3"/>
    <w:rsid w:val="00CE3BEC"/>
    <w:rsid w:val="00CE3C4F"/>
    <w:rsid w:val="00CE3D90"/>
    <w:rsid w:val="00CE402E"/>
    <w:rsid w:val="00CE4107"/>
    <w:rsid w:val="00CE47EA"/>
    <w:rsid w:val="00CE49D8"/>
    <w:rsid w:val="00CE4C3A"/>
    <w:rsid w:val="00CE4D5B"/>
    <w:rsid w:val="00CE50EC"/>
    <w:rsid w:val="00CE5149"/>
    <w:rsid w:val="00CE53FA"/>
    <w:rsid w:val="00CE60EE"/>
    <w:rsid w:val="00CE690D"/>
    <w:rsid w:val="00CE692E"/>
    <w:rsid w:val="00CE6B20"/>
    <w:rsid w:val="00CE6E1F"/>
    <w:rsid w:val="00CE72EF"/>
    <w:rsid w:val="00CE793C"/>
    <w:rsid w:val="00CF09B9"/>
    <w:rsid w:val="00CF0C26"/>
    <w:rsid w:val="00CF1424"/>
    <w:rsid w:val="00CF1AE2"/>
    <w:rsid w:val="00CF1CE4"/>
    <w:rsid w:val="00CF1DDC"/>
    <w:rsid w:val="00CF218E"/>
    <w:rsid w:val="00CF21F6"/>
    <w:rsid w:val="00CF278F"/>
    <w:rsid w:val="00CF2F52"/>
    <w:rsid w:val="00CF2FB5"/>
    <w:rsid w:val="00CF3BA0"/>
    <w:rsid w:val="00CF3BFD"/>
    <w:rsid w:val="00CF4463"/>
    <w:rsid w:val="00CF44ED"/>
    <w:rsid w:val="00CF49A3"/>
    <w:rsid w:val="00CF4AB8"/>
    <w:rsid w:val="00CF4ADA"/>
    <w:rsid w:val="00CF50B4"/>
    <w:rsid w:val="00CF523E"/>
    <w:rsid w:val="00CF5A60"/>
    <w:rsid w:val="00CF5D6C"/>
    <w:rsid w:val="00CF5FE4"/>
    <w:rsid w:val="00CF60E6"/>
    <w:rsid w:val="00CF66C4"/>
    <w:rsid w:val="00CF6CC2"/>
    <w:rsid w:val="00CF6D07"/>
    <w:rsid w:val="00CF70DF"/>
    <w:rsid w:val="00CF7D64"/>
    <w:rsid w:val="00CF7DA3"/>
    <w:rsid w:val="00CF7FB3"/>
    <w:rsid w:val="00D00245"/>
    <w:rsid w:val="00D00427"/>
    <w:rsid w:val="00D00647"/>
    <w:rsid w:val="00D015FE"/>
    <w:rsid w:val="00D0169B"/>
    <w:rsid w:val="00D01724"/>
    <w:rsid w:val="00D01801"/>
    <w:rsid w:val="00D01A62"/>
    <w:rsid w:val="00D01E7E"/>
    <w:rsid w:val="00D024E0"/>
    <w:rsid w:val="00D026FF"/>
    <w:rsid w:val="00D0289A"/>
    <w:rsid w:val="00D02BCA"/>
    <w:rsid w:val="00D03092"/>
    <w:rsid w:val="00D03634"/>
    <w:rsid w:val="00D03AB9"/>
    <w:rsid w:val="00D03E6D"/>
    <w:rsid w:val="00D03E6F"/>
    <w:rsid w:val="00D0411F"/>
    <w:rsid w:val="00D05445"/>
    <w:rsid w:val="00D055AE"/>
    <w:rsid w:val="00D055DB"/>
    <w:rsid w:val="00D05F7B"/>
    <w:rsid w:val="00D05FE8"/>
    <w:rsid w:val="00D0637B"/>
    <w:rsid w:val="00D0643A"/>
    <w:rsid w:val="00D06C3B"/>
    <w:rsid w:val="00D06F28"/>
    <w:rsid w:val="00D074B1"/>
    <w:rsid w:val="00D074E0"/>
    <w:rsid w:val="00D07EAD"/>
    <w:rsid w:val="00D07F3C"/>
    <w:rsid w:val="00D1021A"/>
    <w:rsid w:val="00D110FB"/>
    <w:rsid w:val="00D11D10"/>
    <w:rsid w:val="00D11D23"/>
    <w:rsid w:val="00D11F2B"/>
    <w:rsid w:val="00D1258C"/>
    <w:rsid w:val="00D1287E"/>
    <w:rsid w:val="00D128E8"/>
    <w:rsid w:val="00D13507"/>
    <w:rsid w:val="00D13617"/>
    <w:rsid w:val="00D13826"/>
    <w:rsid w:val="00D13A1F"/>
    <w:rsid w:val="00D13F02"/>
    <w:rsid w:val="00D14023"/>
    <w:rsid w:val="00D143A6"/>
    <w:rsid w:val="00D14970"/>
    <w:rsid w:val="00D14DED"/>
    <w:rsid w:val="00D14DF8"/>
    <w:rsid w:val="00D151E6"/>
    <w:rsid w:val="00D15606"/>
    <w:rsid w:val="00D159CF"/>
    <w:rsid w:val="00D15E60"/>
    <w:rsid w:val="00D1637B"/>
    <w:rsid w:val="00D1662C"/>
    <w:rsid w:val="00D16906"/>
    <w:rsid w:val="00D16FA8"/>
    <w:rsid w:val="00D17AF9"/>
    <w:rsid w:val="00D17B4D"/>
    <w:rsid w:val="00D17D3F"/>
    <w:rsid w:val="00D17DDF"/>
    <w:rsid w:val="00D20785"/>
    <w:rsid w:val="00D20F59"/>
    <w:rsid w:val="00D21633"/>
    <w:rsid w:val="00D21A0B"/>
    <w:rsid w:val="00D21D71"/>
    <w:rsid w:val="00D21DBD"/>
    <w:rsid w:val="00D224F3"/>
    <w:rsid w:val="00D226AE"/>
    <w:rsid w:val="00D23094"/>
    <w:rsid w:val="00D23133"/>
    <w:rsid w:val="00D23466"/>
    <w:rsid w:val="00D23622"/>
    <w:rsid w:val="00D2398C"/>
    <w:rsid w:val="00D23E23"/>
    <w:rsid w:val="00D2411A"/>
    <w:rsid w:val="00D24B95"/>
    <w:rsid w:val="00D24E42"/>
    <w:rsid w:val="00D24FB0"/>
    <w:rsid w:val="00D251D8"/>
    <w:rsid w:val="00D255E3"/>
    <w:rsid w:val="00D259E6"/>
    <w:rsid w:val="00D25E4B"/>
    <w:rsid w:val="00D26018"/>
    <w:rsid w:val="00D2610F"/>
    <w:rsid w:val="00D26130"/>
    <w:rsid w:val="00D262E0"/>
    <w:rsid w:val="00D26A06"/>
    <w:rsid w:val="00D2748A"/>
    <w:rsid w:val="00D27EE9"/>
    <w:rsid w:val="00D300DD"/>
    <w:rsid w:val="00D305E6"/>
    <w:rsid w:val="00D30777"/>
    <w:rsid w:val="00D30824"/>
    <w:rsid w:val="00D3089C"/>
    <w:rsid w:val="00D30938"/>
    <w:rsid w:val="00D30B15"/>
    <w:rsid w:val="00D30C7B"/>
    <w:rsid w:val="00D30E81"/>
    <w:rsid w:val="00D30F14"/>
    <w:rsid w:val="00D316AE"/>
    <w:rsid w:val="00D31A8D"/>
    <w:rsid w:val="00D31ECA"/>
    <w:rsid w:val="00D3238B"/>
    <w:rsid w:val="00D32B97"/>
    <w:rsid w:val="00D33327"/>
    <w:rsid w:val="00D334B4"/>
    <w:rsid w:val="00D34275"/>
    <w:rsid w:val="00D345A8"/>
    <w:rsid w:val="00D34818"/>
    <w:rsid w:val="00D34849"/>
    <w:rsid w:val="00D348BA"/>
    <w:rsid w:val="00D34B19"/>
    <w:rsid w:val="00D34DBA"/>
    <w:rsid w:val="00D34E2F"/>
    <w:rsid w:val="00D34E6D"/>
    <w:rsid w:val="00D353D9"/>
    <w:rsid w:val="00D35565"/>
    <w:rsid w:val="00D3561A"/>
    <w:rsid w:val="00D356CB"/>
    <w:rsid w:val="00D35F56"/>
    <w:rsid w:val="00D35F5F"/>
    <w:rsid w:val="00D35F8F"/>
    <w:rsid w:val="00D36072"/>
    <w:rsid w:val="00D36291"/>
    <w:rsid w:val="00D36332"/>
    <w:rsid w:val="00D36CBE"/>
    <w:rsid w:val="00D36E12"/>
    <w:rsid w:val="00D37272"/>
    <w:rsid w:val="00D373EC"/>
    <w:rsid w:val="00D3757C"/>
    <w:rsid w:val="00D37C18"/>
    <w:rsid w:val="00D4018F"/>
    <w:rsid w:val="00D402EB"/>
    <w:rsid w:val="00D40CF6"/>
    <w:rsid w:val="00D41225"/>
    <w:rsid w:val="00D4189B"/>
    <w:rsid w:val="00D41BCF"/>
    <w:rsid w:val="00D41CCB"/>
    <w:rsid w:val="00D41D1C"/>
    <w:rsid w:val="00D420CF"/>
    <w:rsid w:val="00D4375B"/>
    <w:rsid w:val="00D43C00"/>
    <w:rsid w:val="00D440F8"/>
    <w:rsid w:val="00D44456"/>
    <w:rsid w:val="00D44794"/>
    <w:rsid w:val="00D450CB"/>
    <w:rsid w:val="00D458D0"/>
    <w:rsid w:val="00D46472"/>
    <w:rsid w:val="00D467DA"/>
    <w:rsid w:val="00D46B3D"/>
    <w:rsid w:val="00D46E5A"/>
    <w:rsid w:val="00D46EC0"/>
    <w:rsid w:val="00D478A6"/>
    <w:rsid w:val="00D47BB2"/>
    <w:rsid w:val="00D504B4"/>
    <w:rsid w:val="00D5072E"/>
    <w:rsid w:val="00D50973"/>
    <w:rsid w:val="00D509CF"/>
    <w:rsid w:val="00D516F8"/>
    <w:rsid w:val="00D51814"/>
    <w:rsid w:val="00D51A74"/>
    <w:rsid w:val="00D52971"/>
    <w:rsid w:val="00D52C5E"/>
    <w:rsid w:val="00D53B77"/>
    <w:rsid w:val="00D53EB2"/>
    <w:rsid w:val="00D54428"/>
    <w:rsid w:val="00D54498"/>
    <w:rsid w:val="00D5461F"/>
    <w:rsid w:val="00D549C0"/>
    <w:rsid w:val="00D55401"/>
    <w:rsid w:val="00D56702"/>
    <w:rsid w:val="00D56910"/>
    <w:rsid w:val="00D569A7"/>
    <w:rsid w:val="00D56B9F"/>
    <w:rsid w:val="00D570F2"/>
    <w:rsid w:val="00D575DE"/>
    <w:rsid w:val="00D60732"/>
    <w:rsid w:val="00D608FD"/>
    <w:rsid w:val="00D61081"/>
    <w:rsid w:val="00D613F5"/>
    <w:rsid w:val="00D613FC"/>
    <w:rsid w:val="00D6178E"/>
    <w:rsid w:val="00D61828"/>
    <w:rsid w:val="00D61BAB"/>
    <w:rsid w:val="00D61CE1"/>
    <w:rsid w:val="00D61EDF"/>
    <w:rsid w:val="00D61FE4"/>
    <w:rsid w:val="00D622A8"/>
    <w:rsid w:val="00D62A40"/>
    <w:rsid w:val="00D62A63"/>
    <w:rsid w:val="00D62A6E"/>
    <w:rsid w:val="00D62BED"/>
    <w:rsid w:val="00D63029"/>
    <w:rsid w:val="00D6302E"/>
    <w:rsid w:val="00D633DA"/>
    <w:rsid w:val="00D637BD"/>
    <w:rsid w:val="00D6394A"/>
    <w:rsid w:val="00D63E60"/>
    <w:rsid w:val="00D645FD"/>
    <w:rsid w:val="00D65185"/>
    <w:rsid w:val="00D652BF"/>
    <w:rsid w:val="00D656BD"/>
    <w:rsid w:val="00D65932"/>
    <w:rsid w:val="00D66BDE"/>
    <w:rsid w:val="00D671BA"/>
    <w:rsid w:val="00D70C33"/>
    <w:rsid w:val="00D72257"/>
    <w:rsid w:val="00D7280C"/>
    <w:rsid w:val="00D728C7"/>
    <w:rsid w:val="00D728F6"/>
    <w:rsid w:val="00D72D5F"/>
    <w:rsid w:val="00D72D66"/>
    <w:rsid w:val="00D72DDE"/>
    <w:rsid w:val="00D7329B"/>
    <w:rsid w:val="00D732C3"/>
    <w:rsid w:val="00D734B9"/>
    <w:rsid w:val="00D73936"/>
    <w:rsid w:val="00D73956"/>
    <w:rsid w:val="00D73EE7"/>
    <w:rsid w:val="00D74251"/>
    <w:rsid w:val="00D74414"/>
    <w:rsid w:val="00D747ED"/>
    <w:rsid w:val="00D74F49"/>
    <w:rsid w:val="00D753AB"/>
    <w:rsid w:val="00D75B64"/>
    <w:rsid w:val="00D75E98"/>
    <w:rsid w:val="00D76AF1"/>
    <w:rsid w:val="00D76D34"/>
    <w:rsid w:val="00D76DB0"/>
    <w:rsid w:val="00D76DBF"/>
    <w:rsid w:val="00D773EF"/>
    <w:rsid w:val="00D7763C"/>
    <w:rsid w:val="00D776D6"/>
    <w:rsid w:val="00D77D8E"/>
    <w:rsid w:val="00D77E7A"/>
    <w:rsid w:val="00D80845"/>
    <w:rsid w:val="00D808CD"/>
    <w:rsid w:val="00D80A15"/>
    <w:rsid w:val="00D80E00"/>
    <w:rsid w:val="00D8100D"/>
    <w:rsid w:val="00D81075"/>
    <w:rsid w:val="00D81423"/>
    <w:rsid w:val="00D81919"/>
    <w:rsid w:val="00D81D5E"/>
    <w:rsid w:val="00D8216C"/>
    <w:rsid w:val="00D826E7"/>
    <w:rsid w:val="00D828ED"/>
    <w:rsid w:val="00D82BCD"/>
    <w:rsid w:val="00D82C75"/>
    <w:rsid w:val="00D8317A"/>
    <w:rsid w:val="00D832DC"/>
    <w:rsid w:val="00D83CD3"/>
    <w:rsid w:val="00D83EB0"/>
    <w:rsid w:val="00D84288"/>
    <w:rsid w:val="00D842B2"/>
    <w:rsid w:val="00D84A13"/>
    <w:rsid w:val="00D84D39"/>
    <w:rsid w:val="00D84E8A"/>
    <w:rsid w:val="00D8571A"/>
    <w:rsid w:val="00D85B46"/>
    <w:rsid w:val="00D85BE9"/>
    <w:rsid w:val="00D86505"/>
    <w:rsid w:val="00D86FF7"/>
    <w:rsid w:val="00D8714E"/>
    <w:rsid w:val="00D8761E"/>
    <w:rsid w:val="00D87BF5"/>
    <w:rsid w:val="00D90ACE"/>
    <w:rsid w:val="00D90B42"/>
    <w:rsid w:val="00D90D28"/>
    <w:rsid w:val="00D90D41"/>
    <w:rsid w:val="00D90DD5"/>
    <w:rsid w:val="00D916F4"/>
    <w:rsid w:val="00D91876"/>
    <w:rsid w:val="00D91A53"/>
    <w:rsid w:val="00D91F8F"/>
    <w:rsid w:val="00D92286"/>
    <w:rsid w:val="00D929F5"/>
    <w:rsid w:val="00D92D1C"/>
    <w:rsid w:val="00D936E4"/>
    <w:rsid w:val="00D938F5"/>
    <w:rsid w:val="00D941CF"/>
    <w:rsid w:val="00D944AA"/>
    <w:rsid w:val="00D95172"/>
    <w:rsid w:val="00D95506"/>
    <w:rsid w:val="00D95AA9"/>
    <w:rsid w:val="00D95CC0"/>
    <w:rsid w:val="00D96185"/>
    <w:rsid w:val="00D969D9"/>
    <w:rsid w:val="00D97184"/>
    <w:rsid w:val="00D9768F"/>
    <w:rsid w:val="00D978EC"/>
    <w:rsid w:val="00D9791C"/>
    <w:rsid w:val="00D97F30"/>
    <w:rsid w:val="00DA084C"/>
    <w:rsid w:val="00DA08E1"/>
    <w:rsid w:val="00DA0D27"/>
    <w:rsid w:val="00DA0E21"/>
    <w:rsid w:val="00DA0F4E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3BB3"/>
    <w:rsid w:val="00DA4207"/>
    <w:rsid w:val="00DA4739"/>
    <w:rsid w:val="00DA4AEA"/>
    <w:rsid w:val="00DA5350"/>
    <w:rsid w:val="00DA667F"/>
    <w:rsid w:val="00DA6D7F"/>
    <w:rsid w:val="00DA6ED5"/>
    <w:rsid w:val="00DA7223"/>
    <w:rsid w:val="00DA74C6"/>
    <w:rsid w:val="00DA77BD"/>
    <w:rsid w:val="00DB015D"/>
    <w:rsid w:val="00DB071A"/>
    <w:rsid w:val="00DB0A4F"/>
    <w:rsid w:val="00DB0AFE"/>
    <w:rsid w:val="00DB0B7A"/>
    <w:rsid w:val="00DB0F4A"/>
    <w:rsid w:val="00DB0F76"/>
    <w:rsid w:val="00DB1510"/>
    <w:rsid w:val="00DB18FA"/>
    <w:rsid w:val="00DB192C"/>
    <w:rsid w:val="00DB1D2E"/>
    <w:rsid w:val="00DB1FA4"/>
    <w:rsid w:val="00DB208B"/>
    <w:rsid w:val="00DB2141"/>
    <w:rsid w:val="00DB24D2"/>
    <w:rsid w:val="00DB2B45"/>
    <w:rsid w:val="00DB2B50"/>
    <w:rsid w:val="00DB2CA5"/>
    <w:rsid w:val="00DB349C"/>
    <w:rsid w:val="00DB355E"/>
    <w:rsid w:val="00DB35CD"/>
    <w:rsid w:val="00DB37E7"/>
    <w:rsid w:val="00DB3BE5"/>
    <w:rsid w:val="00DB465A"/>
    <w:rsid w:val="00DB4DB0"/>
    <w:rsid w:val="00DB4F3D"/>
    <w:rsid w:val="00DB526B"/>
    <w:rsid w:val="00DB53D0"/>
    <w:rsid w:val="00DB542C"/>
    <w:rsid w:val="00DB5B38"/>
    <w:rsid w:val="00DB5CD4"/>
    <w:rsid w:val="00DB5F83"/>
    <w:rsid w:val="00DB6DEC"/>
    <w:rsid w:val="00DB7032"/>
    <w:rsid w:val="00DB744C"/>
    <w:rsid w:val="00DB744F"/>
    <w:rsid w:val="00DC0738"/>
    <w:rsid w:val="00DC0C3A"/>
    <w:rsid w:val="00DC0DEB"/>
    <w:rsid w:val="00DC1081"/>
    <w:rsid w:val="00DC1741"/>
    <w:rsid w:val="00DC18CD"/>
    <w:rsid w:val="00DC19EC"/>
    <w:rsid w:val="00DC19FC"/>
    <w:rsid w:val="00DC1A3F"/>
    <w:rsid w:val="00DC255F"/>
    <w:rsid w:val="00DC2AF4"/>
    <w:rsid w:val="00DC2BF6"/>
    <w:rsid w:val="00DC2EED"/>
    <w:rsid w:val="00DC3638"/>
    <w:rsid w:val="00DC3C8C"/>
    <w:rsid w:val="00DC4266"/>
    <w:rsid w:val="00DC487F"/>
    <w:rsid w:val="00DC55C2"/>
    <w:rsid w:val="00DC5F12"/>
    <w:rsid w:val="00DC63F4"/>
    <w:rsid w:val="00DC6750"/>
    <w:rsid w:val="00DC7420"/>
    <w:rsid w:val="00DC7AD9"/>
    <w:rsid w:val="00DD03F1"/>
    <w:rsid w:val="00DD04F9"/>
    <w:rsid w:val="00DD0D6C"/>
    <w:rsid w:val="00DD0F7E"/>
    <w:rsid w:val="00DD1298"/>
    <w:rsid w:val="00DD1B90"/>
    <w:rsid w:val="00DD2083"/>
    <w:rsid w:val="00DD2FB5"/>
    <w:rsid w:val="00DD320C"/>
    <w:rsid w:val="00DD3EE4"/>
    <w:rsid w:val="00DD4438"/>
    <w:rsid w:val="00DD46CB"/>
    <w:rsid w:val="00DD5370"/>
    <w:rsid w:val="00DD55E5"/>
    <w:rsid w:val="00DD5A20"/>
    <w:rsid w:val="00DD6130"/>
    <w:rsid w:val="00DD6467"/>
    <w:rsid w:val="00DD6BF4"/>
    <w:rsid w:val="00DD6D6E"/>
    <w:rsid w:val="00DD734D"/>
    <w:rsid w:val="00DD790D"/>
    <w:rsid w:val="00DD7B61"/>
    <w:rsid w:val="00DD7B8A"/>
    <w:rsid w:val="00DE045F"/>
    <w:rsid w:val="00DE0964"/>
    <w:rsid w:val="00DE0A8F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43"/>
    <w:rsid w:val="00DE379F"/>
    <w:rsid w:val="00DE37B7"/>
    <w:rsid w:val="00DE406F"/>
    <w:rsid w:val="00DE4633"/>
    <w:rsid w:val="00DE4A6D"/>
    <w:rsid w:val="00DE4DF7"/>
    <w:rsid w:val="00DE503A"/>
    <w:rsid w:val="00DE504E"/>
    <w:rsid w:val="00DE5736"/>
    <w:rsid w:val="00DE57C1"/>
    <w:rsid w:val="00DE5907"/>
    <w:rsid w:val="00DE5BF3"/>
    <w:rsid w:val="00DE6652"/>
    <w:rsid w:val="00DE6F3D"/>
    <w:rsid w:val="00DE7925"/>
    <w:rsid w:val="00DE7AEF"/>
    <w:rsid w:val="00DF070D"/>
    <w:rsid w:val="00DF081A"/>
    <w:rsid w:val="00DF0C36"/>
    <w:rsid w:val="00DF0DAA"/>
    <w:rsid w:val="00DF0E15"/>
    <w:rsid w:val="00DF0EAF"/>
    <w:rsid w:val="00DF10A2"/>
    <w:rsid w:val="00DF1205"/>
    <w:rsid w:val="00DF1916"/>
    <w:rsid w:val="00DF19FB"/>
    <w:rsid w:val="00DF264D"/>
    <w:rsid w:val="00DF28C1"/>
    <w:rsid w:val="00DF296E"/>
    <w:rsid w:val="00DF3074"/>
    <w:rsid w:val="00DF316B"/>
    <w:rsid w:val="00DF31F7"/>
    <w:rsid w:val="00DF3930"/>
    <w:rsid w:val="00DF3D30"/>
    <w:rsid w:val="00DF40BD"/>
    <w:rsid w:val="00DF445A"/>
    <w:rsid w:val="00DF4CC5"/>
    <w:rsid w:val="00DF4F65"/>
    <w:rsid w:val="00DF5527"/>
    <w:rsid w:val="00DF6553"/>
    <w:rsid w:val="00DF69DE"/>
    <w:rsid w:val="00DF7C77"/>
    <w:rsid w:val="00DF7DEA"/>
    <w:rsid w:val="00DF7EA4"/>
    <w:rsid w:val="00E008E3"/>
    <w:rsid w:val="00E00B3F"/>
    <w:rsid w:val="00E00DBC"/>
    <w:rsid w:val="00E00F68"/>
    <w:rsid w:val="00E01CA8"/>
    <w:rsid w:val="00E01FED"/>
    <w:rsid w:val="00E02DCF"/>
    <w:rsid w:val="00E02F68"/>
    <w:rsid w:val="00E032E3"/>
    <w:rsid w:val="00E033DC"/>
    <w:rsid w:val="00E03931"/>
    <w:rsid w:val="00E03948"/>
    <w:rsid w:val="00E03E4D"/>
    <w:rsid w:val="00E04820"/>
    <w:rsid w:val="00E049F2"/>
    <w:rsid w:val="00E04A4F"/>
    <w:rsid w:val="00E04B0F"/>
    <w:rsid w:val="00E04E57"/>
    <w:rsid w:val="00E05431"/>
    <w:rsid w:val="00E05B67"/>
    <w:rsid w:val="00E061DA"/>
    <w:rsid w:val="00E06654"/>
    <w:rsid w:val="00E068E3"/>
    <w:rsid w:val="00E0699C"/>
    <w:rsid w:val="00E06AE1"/>
    <w:rsid w:val="00E071B3"/>
    <w:rsid w:val="00E07552"/>
    <w:rsid w:val="00E075E9"/>
    <w:rsid w:val="00E07C63"/>
    <w:rsid w:val="00E10155"/>
    <w:rsid w:val="00E103EF"/>
    <w:rsid w:val="00E10E0E"/>
    <w:rsid w:val="00E11396"/>
    <w:rsid w:val="00E116B6"/>
    <w:rsid w:val="00E11B56"/>
    <w:rsid w:val="00E12157"/>
    <w:rsid w:val="00E1220B"/>
    <w:rsid w:val="00E12DDE"/>
    <w:rsid w:val="00E13233"/>
    <w:rsid w:val="00E13259"/>
    <w:rsid w:val="00E137B0"/>
    <w:rsid w:val="00E13B8A"/>
    <w:rsid w:val="00E13F7B"/>
    <w:rsid w:val="00E13FE6"/>
    <w:rsid w:val="00E14265"/>
    <w:rsid w:val="00E142B2"/>
    <w:rsid w:val="00E14550"/>
    <w:rsid w:val="00E146D0"/>
    <w:rsid w:val="00E14D67"/>
    <w:rsid w:val="00E15714"/>
    <w:rsid w:val="00E15B8D"/>
    <w:rsid w:val="00E15EE0"/>
    <w:rsid w:val="00E15F96"/>
    <w:rsid w:val="00E163A9"/>
    <w:rsid w:val="00E16CAE"/>
    <w:rsid w:val="00E16F35"/>
    <w:rsid w:val="00E16F94"/>
    <w:rsid w:val="00E1741E"/>
    <w:rsid w:val="00E17517"/>
    <w:rsid w:val="00E17553"/>
    <w:rsid w:val="00E17847"/>
    <w:rsid w:val="00E17BF3"/>
    <w:rsid w:val="00E17FF7"/>
    <w:rsid w:val="00E20842"/>
    <w:rsid w:val="00E20F7F"/>
    <w:rsid w:val="00E21559"/>
    <w:rsid w:val="00E21B44"/>
    <w:rsid w:val="00E22082"/>
    <w:rsid w:val="00E220B8"/>
    <w:rsid w:val="00E22318"/>
    <w:rsid w:val="00E229B0"/>
    <w:rsid w:val="00E22CC2"/>
    <w:rsid w:val="00E22CF9"/>
    <w:rsid w:val="00E22F12"/>
    <w:rsid w:val="00E22F84"/>
    <w:rsid w:val="00E23151"/>
    <w:rsid w:val="00E231DA"/>
    <w:rsid w:val="00E23394"/>
    <w:rsid w:val="00E23DE4"/>
    <w:rsid w:val="00E24092"/>
    <w:rsid w:val="00E25166"/>
    <w:rsid w:val="00E252B2"/>
    <w:rsid w:val="00E25B29"/>
    <w:rsid w:val="00E25C16"/>
    <w:rsid w:val="00E26421"/>
    <w:rsid w:val="00E26B8D"/>
    <w:rsid w:val="00E26E2F"/>
    <w:rsid w:val="00E271EF"/>
    <w:rsid w:val="00E2752A"/>
    <w:rsid w:val="00E27596"/>
    <w:rsid w:val="00E27A9C"/>
    <w:rsid w:val="00E27DAB"/>
    <w:rsid w:val="00E27FF9"/>
    <w:rsid w:val="00E307AA"/>
    <w:rsid w:val="00E3118A"/>
    <w:rsid w:val="00E3147D"/>
    <w:rsid w:val="00E31E8E"/>
    <w:rsid w:val="00E31F2A"/>
    <w:rsid w:val="00E32037"/>
    <w:rsid w:val="00E3252F"/>
    <w:rsid w:val="00E329BF"/>
    <w:rsid w:val="00E32D31"/>
    <w:rsid w:val="00E32DA3"/>
    <w:rsid w:val="00E330E2"/>
    <w:rsid w:val="00E33163"/>
    <w:rsid w:val="00E33911"/>
    <w:rsid w:val="00E34234"/>
    <w:rsid w:val="00E34404"/>
    <w:rsid w:val="00E34972"/>
    <w:rsid w:val="00E34A47"/>
    <w:rsid w:val="00E35E42"/>
    <w:rsid w:val="00E36155"/>
    <w:rsid w:val="00E3618F"/>
    <w:rsid w:val="00E363B5"/>
    <w:rsid w:val="00E3646D"/>
    <w:rsid w:val="00E3647A"/>
    <w:rsid w:val="00E3676A"/>
    <w:rsid w:val="00E369FD"/>
    <w:rsid w:val="00E37676"/>
    <w:rsid w:val="00E37745"/>
    <w:rsid w:val="00E4030C"/>
    <w:rsid w:val="00E405DB"/>
    <w:rsid w:val="00E408C9"/>
    <w:rsid w:val="00E40A47"/>
    <w:rsid w:val="00E40EA6"/>
    <w:rsid w:val="00E416BB"/>
    <w:rsid w:val="00E4236F"/>
    <w:rsid w:val="00E42D5D"/>
    <w:rsid w:val="00E43097"/>
    <w:rsid w:val="00E43844"/>
    <w:rsid w:val="00E43DA3"/>
    <w:rsid w:val="00E43EAC"/>
    <w:rsid w:val="00E44DD7"/>
    <w:rsid w:val="00E44E2B"/>
    <w:rsid w:val="00E45073"/>
    <w:rsid w:val="00E45383"/>
    <w:rsid w:val="00E45D9C"/>
    <w:rsid w:val="00E4662B"/>
    <w:rsid w:val="00E50847"/>
    <w:rsid w:val="00E50C63"/>
    <w:rsid w:val="00E50CF5"/>
    <w:rsid w:val="00E5127C"/>
    <w:rsid w:val="00E51958"/>
    <w:rsid w:val="00E51B18"/>
    <w:rsid w:val="00E51CEE"/>
    <w:rsid w:val="00E51D3B"/>
    <w:rsid w:val="00E5225B"/>
    <w:rsid w:val="00E5289A"/>
    <w:rsid w:val="00E52AFA"/>
    <w:rsid w:val="00E5368F"/>
    <w:rsid w:val="00E536D5"/>
    <w:rsid w:val="00E53960"/>
    <w:rsid w:val="00E53973"/>
    <w:rsid w:val="00E53A0A"/>
    <w:rsid w:val="00E54765"/>
    <w:rsid w:val="00E54847"/>
    <w:rsid w:val="00E55393"/>
    <w:rsid w:val="00E553A2"/>
    <w:rsid w:val="00E5546F"/>
    <w:rsid w:val="00E55671"/>
    <w:rsid w:val="00E55C9F"/>
    <w:rsid w:val="00E55ECD"/>
    <w:rsid w:val="00E5634D"/>
    <w:rsid w:val="00E566F5"/>
    <w:rsid w:val="00E56D46"/>
    <w:rsid w:val="00E56D5A"/>
    <w:rsid w:val="00E56FAD"/>
    <w:rsid w:val="00E57012"/>
    <w:rsid w:val="00E57645"/>
    <w:rsid w:val="00E576B5"/>
    <w:rsid w:val="00E57874"/>
    <w:rsid w:val="00E57B17"/>
    <w:rsid w:val="00E57ECF"/>
    <w:rsid w:val="00E60A62"/>
    <w:rsid w:val="00E60DBF"/>
    <w:rsid w:val="00E60E8C"/>
    <w:rsid w:val="00E6128F"/>
    <w:rsid w:val="00E6175B"/>
    <w:rsid w:val="00E61BA2"/>
    <w:rsid w:val="00E61D87"/>
    <w:rsid w:val="00E62131"/>
    <w:rsid w:val="00E62200"/>
    <w:rsid w:val="00E62327"/>
    <w:rsid w:val="00E62483"/>
    <w:rsid w:val="00E6299F"/>
    <w:rsid w:val="00E62C12"/>
    <w:rsid w:val="00E6312C"/>
    <w:rsid w:val="00E63247"/>
    <w:rsid w:val="00E634C6"/>
    <w:rsid w:val="00E63F78"/>
    <w:rsid w:val="00E641CB"/>
    <w:rsid w:val="00E64499"/>
    <w:rsid w:val="00E64542"/>
    <w:rsid w:val="00E6475A"/>
    <w:rsid w:val="00E647DC"/>
    <w:rsid w:val="00E6480D"/>
    <w:rsid w:val="00E64AB1"/>
    <w:rsid w:val="00E64B42"/>
    <w:rsid w:val="00E64E38"/>
    <w:rsid w:val="00E6522B"/>
    <w:rsid w:val="00E6532C"/>
    <w:rsid w:val="00E65D83"/>
    <w:rsid w:val="00E66033"/>
    <w:rsid w:val="00E6706A"/>
    <w:rsid w:val="00E671D8"/>
    <w:rsid w:val="00E702C0"/>
    <w:rsid w:val="00E705B9"/>
    <w:rsid w:val="00E705D1"/>
    <w:rsid w:val="00E70F83"/>
    <w:rsid w:val="00E7106A"/>
    <w:rsid w:val="00E716DB"/>
    <w:rsid w:val="00E71C85"/>
    <w:rsid w:val="00E72031"/>
    <w:rsid w:val="00E72578"/>
    <w:rsid w:val="00E7273D"/>
    <w:rsid w:val="00E7286A"/>
    <w:rsid w:val="00E730AC"/>
    <w:rsid w:val="00E7326A"/>
    <w:rsid w:val="00E733B7"/>
    <w:rsid w:val="00E73AC4"/>
    <w:rsid w:val="00E73E04"/>
    <w:rsid w:val="00E74262"/>
    <w:rsid w:val="00E744A0"/>
    <w:rsid w:val="00E749D8"/>
    <w:rsid w:val="00E7533B"/>
    <w:rsid w:val="00E75BC5"/>
    <w:rsid w:val="00E75DA6"/>
    <w:rsid w:val="00E76289"/>
    <w:rsid w:val="00E766F4"/>
    <w:rsid w:val="00E76797"/>
    <w:rsid w:val="00E768A1"/>
    <w:rsid w:val="00E76E49"/>
    <w:rsid w:val="00E76F5B"/>
    <w:rsid w:val="00E76FD5"/>
    <w:rsid w:val="00E773EF"/>
    <w:rsid w:val="00E77441"/>
    <w:rsid w:val="00E775EE"/>
    <w:rsid w:val="00E777C1"/>
    <w:rsid w:val="00E77814"/>
    <w:rsid w:val="00E80246"/>
    <w:rsid w:val="00E80280"/>
    <w:rsid w:val="00E806ED"/>
    <w:rsid w:val="00E80B11"/>
    <w:rsid w:val="00E80C76"/>
    <w:rsid w:val="00E81316"/>
    <w:rsid w:val="00E81DF8"/>
    <w:rsid w:val="00E82116"/>
    <w:rsid w:val="00E82876"/>
    <w:rsid w:val="00E82D0C"/>
    <w:rsid w:val="00E833CD"/>
    <w:rsid w:val="00E83553"/>
    <w:rsid w:val="00E83E31"/>
    <w:rsid w:val="00E840D5"/>
    <w:rsid w:val="00E8441C"/>
    <w:rsid w:val="00E84649"/>
    <w:rsid w:val="00E848DD"/>
    <w:rsid w:val="00E84BBE"/>
    <w:rsid w:val="00E84C19"/>
    <w:rsid w:val="00E84E86"/>
    <w:rsid w:val="00E852A5"/>
    <w:rsid w:val="00E86041"/>
    <w:rsid w:val="00E86577"/>
    <w:rsid w:val="00E8665F"/>
    <w:rsid w:val="00E871C4"/>
    <w:rsid w:val="00E8752D"/>
    <w:rsid w:val="00E876D8"/>
    <w:rsid w:val="00E8798C"/>
    <w:rsid w:val="00E87D8A"/>
    <w:rsid w:val="00E90198"/>
    <w:rsid w:val="00E91C7A"/>
    <w:rsid w:val="00E92391"/>
    <w:rsid w:val="00E92A75"/>
    <w:rsid w:val="00E92ECF"/>
    <w:rsid w:val="00E93047"/>
    <w:rsid w:val="00E93286"/>
    <w:rsid w:val="00E937FB"/>
    <w:rsid w:val="00E93866"/>
    <w:rsid w:val="00E93C00"/>
    <w:rsid w:val="00E94198"/>
    <w:rsid w:val="00E9444B"/>
    <w:rsid w:val="00E9457F"/>
    <w:rsid w:val="00E948E6"/>
    <w:rsid w:val="00E94BE8"/>
    <w:rsid w:val="00E94D64"/>
    <w:rsid w:val="00E95236"/>
    <w:rsid w:val="00E9529F"/>
    <w:rsid w:val="00E958C0"/>
    <w:rsid w:val="00E958C2"/>
    <w:rsid w:val="00E95936"/>
    <w:rsid w:val="00E95A17"/>
    <w:rsid w:val="00E95A31"/>
    <w:rsid w:val="00E95D77"/>
    <w:rsid w:val="00E9613A"/>
    <w:rsid w:val="00E97669"/>
    <w:rsid w:val="00E97D79"/>
    <w:rsid w:val="00E97DB6"/>
    <w:rsid w:val="00EA06B2"/>
    <w:rsid w:val="00EA119C"/>
    <w:rsid w:val="00EA129C"/>
    <w:rsid w:val="00EA1DD9"/>
    <w:rsid w:val="00EA2362"/>
    <w:rsid w:val="00EA24F5"/>
    <w:rsid w:val="00EA2F1A"/>
    <w:rsid w:val="00EA36BB"/>
    <w:rsid w:val="00EA3C5B"/>
    <w:rsid w:val="00EA416B"/>
    <w:rsid w:val="00EA4A83"/>
    <w:rsid w:val="00EA4FC8"/>
    <w:rsid w:val="00EA53AA"/>
    <w:rsid w:val="00EA57A5"/>
    <w:rsid w:val="00EA5F6A"/>
    <w:rsid w:val="00EA6043"/>
    <w:rsid w:val="00EA62F1"/>
    <w:rsid w:val="00EA706A"/>
    <w:rsid w:val="00EA70FA"/>
    <w:rsid w:val="00EA7107"/>
    <w:rsid w:val="00EA726A"/>
    <w:rsid w:val="00EA7E8B"/>
    <w:rsid w:val="00EB0341"/>
    <w:rsid w:val="00EB130F"/>
    <w:rsid w:val="00EB13F6"/>
    <w:rsid w:val="00EB14FE"/>
    <w:rsid w:val="00EB154A"/>
    <w:rsid w:val="00EB1C4D"/>
    <w:rsid w:val="00EB1CC3"/>
    <w:rsid w:val="00EB1E15"/>
    <w:rsid w:val="00EB229F"/>
    <w:rsid w:val="00EB24B3"/>
    <w:rsid w:val="00EB310B"/>
    <w:rsid w:val="00EB3582"/>
    <w:rsid w:val="00EB3600"/>
    <w:rsid w:val="00EB3721"/>
    <w:rsid w:val="00EB37CE"/>
    <w:rsid w:val="00EB38DC"/>
    <w:rsid w:val="00EB416E"/>
    <w:rsid w:val="00EB468B"/>
    <w:rsid w:val="00EB47CC"/>
    <w:rsid w:val="00EB4D0F"/>
    <w:rsid w:val="00EB5385"/>
    <w:rsid w:val="00EB59AF"/>
    <w:rsid w:val="00EB62E5"/>
    <w:rsid w:val="00EB6573"/>
    <w:rsid w:val="00EB6D27"/>
    <w:rsid w:val="00EB6E36"/>
    <w:rsid w:val="00EB6E59"/>
    <w:rsid w:val="00EC00A0"/>
    <w:rsid w:val="00EC08A5"/>
    <w:rsid w:val="00EC0C8B"/>
    <w:rsid w:val="00EC1583"/>
    <w:rsid w:val="00EC1641"/>
    <w:rsid w:val="00EC175E"/>
    <w:rsid w:val="00EC1A0B"/>
    <w:rsid w:val="00EC240B"/>
    <w:rsid w:val="00EC2411"/>
    <w:rsid w:val="00EC2554"/>
    <w:rsid w:val="00EC2634"/>
    <w:rsid w:val="00EC347B"/>
    <w:rsid w:val="00EC3B78"/>
    <w:rsid w:val="00EC3C15"/>
    <w:rsid w:val="00EC3EEB"/>
    <w:rsid w:val="00EC4193"/>
    <w:rsid w:val="00EC43C6"/>
    <w:rsid w:val="00EC4668"/>
    <w:rsid w:val="00EC4B3E"/>
    <w:rsid w:val="00EC4D19"/>
    <w:rsid w:val="00EC5126"/>
    <w:rsid w:val="00EC55B3"/>
    <w:rsid w:val="00EC59F8"/>
    <w:rsid w:val="00EC5D9F"/>
    <w:rsid w:val="00EC5E69"/>
    <w:rsid w:val="00EC60B4"/>
    <w:rsid w:val="00EC6EED"/>
    <w:rsid w:val="00EC6FDF"/>
    <w:rsid w:val="00EC75A1"/>
    <w:rsid w:val="00EC765B"/>
    <w:rsid w:val="00EC7E0E"/>
    <w:rsid w:val="00EC7E85"/>
    <w:rsid w:val="00ED052B"/>
    <w:rsid w:val="00ED0D5E"/>
    <w:rsid w:val="00ED1137"/>
    <w:rsid w:val="00ED1943"/>
    <w:rsid w:val="00ED224F"/>
    <w:rsid w:val="00ED2744"/>
    <w:rsid w:val="00ED2C26"/>
    <w:rsid w:val="00ED2DB8"/>
    <w:rsid w:val="00ED3717"/>
    <w:rsid w:val="00ED3D60"/>
    <w:rsid w:val="00ED42A9"/>
    <w:rsid w:val="00ED44D5"/>
    <w:rsid w:val="00ED4A4B"/>
    <w:rsid w:val="00ED4E32"/>
    <w:rsid w:val="00ED4E8A"/>
    <w:rsid w:val="00ED563F"/>
    <w:rsid w:val="00ED57B8"/>
    <w:rsid w:val="00ED5FB2"/>
    <w:rsid w:val="00ED62A8"/>
    <w:rsid w:val="00ED6BCF"/>
    <w:rsid w:val="00ED6D85"/>
    <w:rsid w:val="00ED7071"/>
    <w:rsid w:val="00ED717F"/>
    <w:rsid w:val="00ED71C7"/>
    <w:rsid w:val="00ED7450"/>
    <w:rsid w:val="00ED77F2"/>
    <w:rsid w:val="00ED7AF8"/>
    <w:rsid w:val="00ED7C7C"/>
    <w:rsid w:val="00EE026F"/>
    <w:rsid w:val="00EE0D85"/>
    <w:rsid w:val="00EE1636"/>
    <w:rsid w:val="00EE1711"/>
    <w:rsid w:val="00EE193F"/>
    <w:rsid w:val="00EE1AE7"/>
    <w:rsid w:val="00EE225C"/>
    <w:rsid w:val="00EE2662"/>
    <w:rsid w:val="00EE28A0"/>
    <w:rsid w:val="00EE28EE"/>
    <w:rsid w:val="00EE3B81"/>
    <w:rsid w:val="00EE3F6F"/>
    <w:rsid w:val="00EE419D"/>
    <w:rsid w:val="00EE4CF2"/>
    <w:rsid w:val="00EE56DD"/>
    <w:rsid w:val="00EE5D1A"/>
    <w:rsid w:val="00EE612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873"/>
    <w:rsid w:val="00EF0CAD"/>
    <w:rsid w:val="00EF0E56"/>
    <w:rsid w:val="00EF142F"/>
    <w:rsid w:val="00EF2366"/>
    <w:rsid w:val="00EF2496"/>
    <w:rsid w:val="00EF2BC0"/>
    <w:rsid w:val="00EF31F3"/>
    <w:rsid w:val="00EF3FBF"/>
    <w:rsid w:val="00EF4E9E"/>
    <w:rsid w:val="00EF527D"/>
    <w:rsid w:val="00EF5E47"/>
    <w:rsid w:val="00EF5FEC"/>
    <w:rsid w:val="00EF6580"/>
    <w:rsid w:val="00EF6B44"/>
    <w:rsid w:val="00EF7EE3"/>
    <w:rsid w:val="00F008CB"/>
    <w:rsid w:val="00F00AA8"/>
    <w:rsid w:val="00F00B0A"/>
    <w:rsid w:val="00F00BCA"/>
    <w:rsid w:val="00F00C38"/>
    <w:rsid w:val="00F012AD"/>
    <w:rsid w:val="00F01384"/>
    <w:rsid w:val="00F0150A"/>
    <w:rsid w:val="00F015B2"/>
    <w:rsid w:val="00F018BF"/>
    <w:rsid w:val="00F01FBF"/>
    <w:rsid w:val="00F022FC"/>
    <w:rsid w:val="00F02510"/>
    <w:rsid w:val="00F0291D"/>
    <w:rsid w:val="00F02BFE"/>
    <w:rsid w:val="00F035AF"/>
    <w:rsid w:val="00F03727"/>
    <w:rsid w:val="00F039A4"/>
    <w:rsid w:val="00F03F4A"/>
    <w:rsid w:val="00F0444A"/>
    <w:rsid w:val="00F044BF"/>
    <w:rsid w:val="00F047AA"/>
    <w:rsid w:val="00F0482E"/>
    <w:rsid w:val="00F04A82"/>
    <w:rsid w:val="00F04C41"/>
    <w:rsid w:val="00F04E46"/>
    <w:rsid w:val="00F05D37"/>
    <w:rsid w:val="00F05D9D"/>
    <w:rsid w:val="00F0626A"/>
    <w:rsid w:val="00F06D74"/>
    <w:rsid w:val="00F0715B"/>
    <w:rsid w:val="00F0752C"/>
    <w:rsid w:val="00F07BCA"/>
    <w:rsid w:val="00F100E7"/>
    <w:rsid w:val="00F11089"/>
    <w:rsid w:val="00F125E1"/>
    <w:rsid w:val="00F12794"/>
    <w:rsid w:val="00F127CC"/>
    <w:rsid w:val="00F13123"/>
    <w:rsid w:val="00F1342C"/>
    <w:rsid w:val="00F13710"/>
    <w:rsid w:val="00F13C12"/>
    <w:rsid w:val="00F1418D"/>
    <w:rsid w:val="00F141F3"/>
    <w:rsid w:val="00F14278"/>
    <w:rsid w:val="00F14342"/>
    <w:rsid w:val="00F14ED6"/>
    <w:rsid w:val="00F15584"/>
    <w:rsid w:val="00F15BDF"/>
    <w:rsid w:val="00F15D5D"/>
    <w:rsid w:val="00F15F2F"/>
    <w:rsid w:val="00F15F8B"/>
    <w:rsid w:val="00F16259"/>
    <w:rsid w:val="00F162B4"/>
    <w:rsid w:val="00F168BD"/>
    <w:rsid w:val="00F16A0B"/>
    <w:rsid w:val="00F16BF7"/>
    <w:rsid w:val="00F16D27"/>
    <w:rsid w:val="00F176DB"/>
    <w:rsid w:val="00F17734"/>
    <w:rsid w:val="00F17A32"/>
    <w:rsid w:val="00F200BA"/>
    <w:rsid w:val="00F201E7"/>
    <w:rsid w:val="00F20C31"/>
    <w:rsid w:val="00F20E02"/>
    <w:rsid w:val="00F20F82"/>
    <w:rsid w:val="00F20F8D"/>
    <w:rsid w:val="00F213D1"/>
    <w:rsid w:val="00F216B9"/>
    <w:rsid w:val="00F21922"/>
    <w:rsid w:val="00F220AC"/>
    <w:rsid w:val="00F224E0"/>
    <w:rsid w:val="00F2289F"/>
    <w:rsid w:val="00F22C1B"/>
    <w:rsid w:val="00F2318A"/>
    <w:rsid w:val="00F23736"/>
    <w:rsid w:val="00F23A94"/>
    <w:rsid w:val="00F24067"/>
    <w:rsid w:val="00F244D9"/>
    <w:rsid w:val="00F25059"/>
    <w:rsid w:val="00F25D11"/>
    <w:rsid w:val="00F2742E"/>
    <w:rsid w:val="00F274B8"/>
    <w:rsid w:val="00F3085C"/>
    <w:rsid w:val="00F30911"/>
    <w:rsid w:val="00F30D9C"/>
    <w:rsid w:val="00F31591"/>
    <w:rsid w:val="00F32B16"/>
    <w:rsid w:val="00F32FA8"/>
    <w:rsid w:val="00F33691"/>
    <w:rsid w:val="00F337B6"/>
    <w:rsid w:val="00F345C2"/>
    <w:rsid w:val="00F346CB"/>
    <w:rsid w:val="00F3497B"/>
    <w:rsid w:val="00F35656"/>
    <w:rsid w:val="00F35C7D"/>
    <w:rsid w:val="00F35F12"/>
    <w:rsid w:val="00F36551"/>
    <w:rsid w:val="00F3685B"/>
    <w:rsid w:val="00F36C82"/>
    <w:rsid w:val="00F372E6"/>
    <w:rsid w:val="00F37389"/>
    <w:rsid w:val="00F3746E"/>
    <w:rsid w:val="00F37669"/>
    <w:rsid w:val="00F37B8D"/>
    <w:rsid w:val="00F37B9F"/>
    <w:rsid w:val="00F37C3F"/>
    <w:rsid w:val="00F40123"/>
    <w:rsid w:val="00F40540"/>
    <w:rsid w:val="00F40ADD"/>
    <w:rsid w:val="00F40BCE"/>
    <w:rsid w:val="00F4171D"/>
    <w:rsid w:val="00F41BA3"/>
    <w:rsid w:val="00F4261F"/>
    <w:rsid w:val="00F42EB1"/>
    <w:rsid w:val="00F42F34"/>
    <w:rsid w:val="00F431A7"/>
    <w:rsid w:val="00F4358A"/>
    <w:rsid w:val="00F43C6F"/>
    <w:rsid w:val="00F43E9D"/>
    <w:rsid w:val="00F4400B"/>
    <w:rsid w:val="00F44281"/>
    <w:rsid w:val="00F44463"/>
    <w:rsid w:val="00F4471F"/>
    <w:rsid w:val="00F4490E"/>
    <w:rsid w:val="00F44DB5"/>
    <w:rsid w:val="00F44FC6"/>
    <w:rsid w:val="00F45106"/>
    <w:rsid w:val="00F45121"/>
    <w:rsid w:val="00F45790"/>
    <w:rsid w:val="00F45AF7"/>
    <w:rsid w:val="00F465F0"/>
    <w:rsid w:val="00F46713"/>
    <w:rsid w:val="00F46CE2"/>
    <w:rsid w:val="00F46EDA"/>
    <w:rsid w:val="00F47B3A"/>
    <w:rsid w:val="00F508CD"/>
    <w:rsid w:val="00F50926"/>
    <w:rsid w:val="00F5096B"/>
    <w:rsid w:val="00F50D46"/>
    <w:rsid w:val="00F5172B"/>
    <w:rsid w:val="00F51773"/>
    <w:rsid w:val="00F51854"/>
    <w:rsid w:val="00F51A37"/>
    <w:rsid w:val="00F51CBC"/>
    <w:rsid w:val="00F51F6C"/>
    <w:rsid w:val="00F52074"/>
    <w:rsid w:val="00F5254F"/>
    <w:rsid w:val="00F52B32"/>
    <w:rsid w:val="00F52B34"/>
    <w:rsid w:val="00F52C46"/>
    <w:rsid w:val="00F52D94"/>
    <w:rsid w:val="00F52DE6"/>
    <w:rsid w:val="00F5317A"/>
    <w:rsid w:val="00F53466"/>
    <w:rsid w:val="00F537EE"/>
    <w:rsid w:val="00F53873"/>
    <w:rsid w:val="00F53D90"/>
    <w:rsid w:val="00F53FB5"/>
    <w:rsid w:val="00F54162"/>
    <w:rsid w:val="00F54164"/>
    <w:rsid w:val="00F54558"/>
    <w:rsid w:val="00F54589"/>
    <w:rsid w:val="00F5525E"/>
    <w:rsid w:val="00F554C5"/>
    <w:rsid w:val="00F55A27"/>
    <w:rsid w:val="00F55DA9"/>
    <w:rsid w:val="00F56037"/>
    <w:rsid w:val="00F564B8"/>
    <w:rsid w:val="00F5663B"/>
    <w:rsid w:val="00F5732B"/>
    <w:rsid w:val="00F57565"/>
    <w:rsid w:val="00F57D19"/>
    <w:rsid w:val="00F57FDE"/>
    <w:rsid w:val="00F6065A"/>
    <w:rsid w:val="00F60AD1"/>
    <w:rsid w:val="00F60B69"/>
    <w:rsid w:val="00F6163D"/>
    <w:rsid w:val="00F61A3D"/>
    <w:rsid w:val="00F61A84"/>
    <w:rsid w:val="00F61E1F"/>
    <w:rsid w:val="00F622FF"/>
    <w:rsid w:val="00F6265D"/>
    <w:rsid w:val="00F62D96"/>
    <w:rsid w:val="00F6345C"/>
    <w:rsid w:val="00F6354C"/>
    <w:rsid w:val="00F63C44"/>
    <w:rsid w:val="00F63C95"/>
    <w:rsid w:val="00F63E00"/>
    <w:rsid w:val="00F6429E"/>
    <w:rsid w:val="00F642D8"/>
    <w:rsid w:val="00F64520"/>
    <w:rsid w:val="00F64AF7"/>
    <w:rsid w:val="00F64F3E"/>
    <w:rsid w:val="00F650E8"/>
    <w:rsid w:val="00F6527B"/>
    <w:rsid w:val="00F653AF"/>
    <w:rsid w:val="00F65823"/>
    <w:rsid w:val="00F661F5"/>
    <w:rsid w:val="00F66218"/>
    <w:rsid w:val="00F6686A"/>
    <w:rsid w:val="00F671CF"/>
    <w:rsid w:val="00F67248"/>
    <w:rsid w:val="00F67B3B"/>
    <w:rsid w:val="00F70301"/>
    <w:rsid w:val="00F706FC"/>
    <w:rsid w:val="00F709E8"/>
    <w:rsid w:val="00F70ACE"/>
    <w:rsid w:val="00F71035"/>
    <w:rsid w:val="00F71B52"/>
    <w:rsid w:val="00F71D7C"/>
    <w:rsid w:val="00F72037"/>
    <w:rsid w:val="00F720B7"/>
    <w:rsid w:val="00F720F0"/>
    <w:rsid w:val="00F723F7"/>
    <w:rsid w:val="00F724FE"/>
    <w:rsid w:val="00F7266D"/>
    <w:rsid w:val="00F72E10"/>
    <w:rsid w:val="00F73002"/>
    <w:rsid w:val="00F7385C"/>
    <w:rsid w:val="00F74204"/>
    <w:rsid w:val="00F747F6"/>
    <w:rsid w:val="00F74929"/>
    <w:rsid w:val="00F74EDC"/>
    <w:rsid w:val="00F75330"/>
    <w:rsid w:val="00F75C97"/>
    <w:rsid w:val="00F769E6"/>
    <w:rsid w:val="00F76B27"/>
    <w:rsid w:val="00F775AC"/>
    <w:rsid w:val="00F775B2"/>
    <w:rsid w:val="00F77707"/>
    <w:rsid w:val="00F7783F"/>
    <w:rsid w:val="00F8003F"/>
    <w:rsid w:val="00F80453"/>
    <w:rsid w:val="00F80517"/>
    <w:rsid w:val="00F813BC"/>
    <w:rsid w:val="00F816BD"/>
    <w:rsid w:val="00F82023"/>
    <w:rsid w:val="00F820D5"/>
    <w:rsid w:val="00F824EE"/>
    <w:rsid w:val="00F82EAF"/>
    <w:rsid w:val="00F8311A"/>
    <w:rsid w:val="00F832A2"/>
    <w:rsid w:val="00F8375B"/>
    <w:rsid w:val="00F83DC3"/>
    <w:rsid w:val="00F83FAC"/>
    <w:rsid w:val="00F8431F"/>
    <w:rsid w:val="00F851BD"/>
    <w:rsid w:val="00F85274"/>
    <w:rsid w:val="00F8532C"/>
    <w:rsid w:val="00F856A3"/>
    <w:rsid w:val="00F859AB"/>
    <w:rsid w:val="00F85A0F"/>
    <w:rsid w:val="00F85B8E"/>
    <w:rsid w:val="00F860F6"/>
    <w:rsid w:val="00F8669A"/>
    <w:rsid w:val="00F86834"/>
    <w:rsid w:val="00F872CF"/>
    <w:rsid w:val="00F87C60"/>
    <w:rsid w:val="00F87ED5"/>
    <w:rsid w:val="00F9050F"/>
    <w:rsid w:val="00F90A9B"/>
    <w:rsid w:val="00F91089"/>
    <w:rsid w:val="00F913E7"/>
    <w:rsid w:val="00F9191B"/>
    <w:rsid w:val="00F91D1F"/>
    <w:rsid w:val="00F91DEF"/>
    <w:rsid w:val="00F9308C"/>
    <w:rsid w:val="00F93DC3"/>
    <w:rsid w:val="00F93F2D"/>
    <w:rsid w:val="00F94BF4"/>
    <w:rsid w:val="00F94CF5"/>
    <w:rsid w:val="00F9504E"/>
    <w:rsid w:val="00F969BB"/>
    <w:rsid w:val="00F97072"/>
    <w:rsid w:val="00F970BC"/>
    <w:rsid w:val="00F97522"/>
    <w:rsid w:val="00F9784E"/>
    <w:rsid w:val="00F97C31"/>
    <w:rsid w:val="00F97C3B"/>
    <w:rsid w:val="00F97C4A"/>
    <w:rsid w:val="00F97F8B"/>
    <w:rsid w:val="00FA0015"/>
    <w:rsid w:val="00FA029B"/>
    <w:rsid w:val="00FA1284"/>
    <w:rsid w:val="00FA1F14"/>
    <w:rsid w:val="00FA276A"/>
    <w:rsid w:val="00FA2F54"/>
    <w:rsid w:val="00FA3276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D1"/>
    <w:rsid w:val="00FA7BB4"/>
    <w:rsid w:val="00FA7E66"/>
    <w:rsid w:val="00FA7FB0"/>
    <w:rsid w:val="00FB0022"/>
    <w:rsid w:val="00FB17D9"/>
    <w:rsid w:val="00FB1B8D"/>
    <w:rsid w:val="00FB1D76"/>
    <w:rsid w:val="00FB2089"/>
    <w:rsid w:val="00FB2197"/>
    <w:rsid w:val="00FB2AC9"/>
    <w:rsid w:val="00FB2C63"/>
    <w:rsid w:val="00FB2CE7"/>
    <w:rsid w:val="00FB3023"/>
    <w:rsid w:val="00FB3056"/>
    <w:rsid w:val="00FB3697"/>
    <w:rsid w:val="00FB39F8"/>
    <w:rsid w:val="00FB3ACD"/>
    <w:rsid w:val="00FB428A"/>
    <w:rsid w:val="00FB449A"/>
    <w:rsid w:val="00FB496B"/>
    <w:rsid w:val="00FB4FBC"/>
    <w:rsid w:val="00FB556C"/>
    <w:rsid w:val="00FB5B29"/>
    <w:rsid w:val="00FB5BAD"/>
    <w:rsid w:val="00FB5BC4"/>
    <w:rsid w:val="00FB5C58"/>
    <w:rsid w:val="00FB5E54"/>
    <w:rsid w:val="00FB607C"/>
    <w:rsid w:val="00FB6D4F"/>
    <w:rsid w:val="00FB7618"/>
    <w:rsid w:val="00FB79B0"/>
    <w:rsid w:val="00FB7AC6"/>
    <w:rsid w:val="00FC0075"/>
    <w:rsid w:val="00FC03A5"/>
    <w:rsid w:val="00FC0617"/>
    <w:rsid w:val="00FC09FF"/>
    <w:rsid w:val="00FC14E9"/>
    <w:rsid w:val="00FC1579"/>
    <w:rsid w:val="00FC15DF"/>
    <w:rsid w:val="00FC1D75"/>
    <w:rsid w:val="00FC1F3E"/>
    <w:rsid w:val="00FC20ED"/>
    <w:rsid w:val="00FC21BD"/>
    <w:rsid w:val="00FC2916"/>
    <w:rsid w:val="00FC29EB"/>
    <w:rsid w:val="00FC304E"/>
    <w:rsid w:val="00FC3145"/>
    <w:rsid w:val="00FC342C"/>
    <w:rsid w:val="00FC3BBA"/>
    <w:rsid w:val="00FC3EFB"/>
    <w:rsid w:val="00FC4617"/>
    <w:rsid w:val="00FC4622"/>
    <w:rsid w:val="00FC4EDD"/>
    <w:rsid w:val="00FC568B"/>
    <w:rsid w:val="00FC5949"/>
    <w:rsid w:val="00FC6AF6"/>
    <w:rsid w:val="00FC7523"/>
    <w:rsid w:val="00FC79FF"/>
    <w:rsid w:val="00FC7C3A"/>
    <w:rsid w:val="00FC7F0A"/>
    <w:rsid w:val="00FC7F80"/>
    <w:rsid w:val="00FD02AE"/>
    <w:rsid w:val="00FD04BD"/>
    <w:rsid w:val="00FD0557"/>
    <w:rsid w:val="00FD0B27"/>
    <w:rsid w:val="00FD0FA4"/>
    <w:rsid w:val="00FD14E9"/>
    <w:rsid w:val="00FD1589"/>
    <w:rsid w:val="00FD16B8"/>
    <w:rsid w:val="00FD1D42"/>
    <w:rsid w:val="00FD22DF"/>
    <w:rsid w:val="00FD25BF"/>
    <w:rsid w:val="00FD2B45"/>
    <w:rsid w:val="00FD30A8"/>
    <w:rsid w:val="00FD33E9"/>
    <w:rsid w:val="00FD3C27"/>
    <w:rsid w:val="00FD3FF8"/>
    <w:rsid w:val="00FD5009"/>
    <w:rsid w:val="00FD526D"/>
    <w:rsid w:val="00FD52E9"/>
    <w:rsid w:val="00FD5373"/>
    <w:rsid w:val="00FD5575"/>
    <w:rsid w:val="00FD565F"/>
    <w:rsid w:val="00FD5CD9"/>
    <w:rsid w:val="00FD5F24"/>
    <w:rsid w:val="00FD60F5"/>
    <w:rsid w:val="00FD64FE"/>
    <w:rsid w:val="00FD725E"/>
    <w:rsid w:val="00FD7D00"/>
    <w:rsid w:val="00FE0263"/>
    <w:rsid w:val="00FE0437"/>
    <w:rsid w:val="00FE0442"/>
    <w:rsid w:val="00FE090D"/>
    <w:rsid w:val="00FE0A16"/>
    <w:rsid w:val="00FE0FA3"/>
    <w:rsid w:val="00FE1561"/>
    <w:rsid w:val="00FE1620"/>
    <w:rsid w:val="00FE2B27"/>
    <w:rsid w:val="00FE2C60"/>
    <w:rsid w:val="00FE2EE4"/>
    <w:rsid w:val="00FE332E"/>
    <w:rsid w:val="00FE355A"/>
    <w:rsid w:val="00FE355B"/>
    <w:rsid w:val="00FE3607"/>
    <w:rsid w:val="00FE3778"/>
    <w:rsid w:val="00FE3B09"/>
    <w:rsid w:val="00FE3D13"/>
    <w:rsid w:val="00FE42F2"/>
    <w:rsid w:val="00FE570A"/>
    <w:rsid w:val="00FE5ABE"/>
    <w:rsid w:val="00FE5B36"/>
    <w:rsid w:val="00FE6829"/>
    <w:rsid w:val="00FE688D"/>
    <w:rsid w:val="00FE69E1"/>
    <w:rsid w:val="00FE6BAA"/>
    <w:rsid w:val="00FE6BD0"/>
    <w:rsid w:val="00FE6E7A"/>
    <w:rsid w:val="00FE7EAD"/>
    <w:rsid w:val="00FF0573"/>
    <w:rsid w:val="00FF0723"/>
    <w:rsid w:val="00FF161F"/>
    <w:rsid w:val="00FF19B7"/>
    <w:rsid w:val="00FF20F0"/>
    <w:rsid w:val="00FF28BB"/>
    <w:rsid w:val="00FF2C68"/>
    <w:rsid w:val="00FF32E4"/>
    <w:rsid w:val="00FF349D"/>
    <w:rsid w:val="00FF419A"/>
    <w:rsid w:val="00FF47E2"/>
    <w:rsid w:val="00FF48E2"/>
    <w:rsid w:val="00FF4F76"/>
    <w:rsid w:val="00FF4FD0"/>
    <w:rsid w:val="00FF54BB"/>
    <w:rsid w:val="00FF5673"/>
    <w:rsid w:val="00FF56EA"/>
    <w:rsid w:val="00FF58C9"/>
    <w:rsid w:val="00FF5909"/>
    <w:rsid w:val="00FF5988"/>
    <w:rsid w:val="00FF5C0D"/>
    <w:rsid w:val="00FF5DD0"/>
    <w:rsid w:val="00FF6234"/>
    <w:rsid w:val="00FF6398"/>
    <w:rsid w:val="00FF6494"/>
    <w:rsid w:val="00FF6E02"/>
    <w:rsid w:val="00FF7287"/>
    <w:rsid w:val="00FF75CF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page number" w:uiPriority="99"/>
    <w:lsdException w:name="List" w:uiPriority="99"/>
    <w:lsdException w:name="List Bullet" w:uiPriority="99"/>
    <w:lsdException w:name="List Number" w:semiHidden="0" w:uiPriority="99" w:unhideWhenUsed="0"/>
    <w:lsdException w:name="List 2" w:uiPriority="99"/>
    <w:lsdException w:name="List 3" w:uiPriority="99"/>
    <w:lsdException w:name="List 4" w:semiHidden="0" w:uiPriority="99" w:unhideWhenUsed="0"/>
    <w:lsdException w:name="List 5" w:semiHidden="0" w:uiPriority="99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semiHidden="0" w:uiPriority="99" w:unhideWhenUsed="0" w:qFormat="1"/>
    <w:lsdException w:name="Salutation" w:semiHidden="0" w:uiPriority="99" w:unhideWhenUsed="0"/>
    <w:lsdException w:name="Date" w:semiHidden="0" w:uiPriority="99" w:unhideWhenUsed="0"/>
    <w:lsdException w:name="Body Text First Indent" w:semiHidden="0" w:uiPriority="99" w:unhideWhenUsed="0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94E2E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uiPriority w:val="99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uiPriority w:val="99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Название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33C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5">
    <w:name w:val="annotation reference"/>
    <w:basedOn w:val="a7"/>
    <w:rsid w:val="0016222E"/>
    <w:rPr>
      <w:sz w:val="16"/>
      <w:szCs w:val="16"/>
    </w:rPr>
  </w:style>
  <w:style w:type="paragraph" w:styleId="affff6">
    <w:name w:val="annotation text"/>
    <w:basedOn w:val="a1"/>
    <w:link w:val="affff7"/>
    <w:rsid w:val="0016222E"/>
  </w:style>
  <w:style w:type="character" w:customStyle="1" w:styleId="affff7">
    <w:name w:val="Текст примечания Знак"/>
    <w:basedOn w:val="a7"/>
    <w:link w:val="affff6"/>
    <w:rsid w:val="0016222E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16222E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16222E"/>
    <w:rPr>
      <w:rFonts w:ascii="Arial" w:hAnsi="Arial" w:cs="Arial"/>
      <w:b/>
      <w:bCs/>
    </w:rPr>
  </w:style>
  <w:style w:type="paragraph" w:customStyle="1" w:styleId="Style28">
    <w:name w:val="Style28"/>
    <w:basedOn w:val="a1"/>
    <w:uiPriority w:val="99"/>
    <w:rsid w:val="00AF4543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">
    <w:name w:val="Style8"/>
    <w:basedOn w:val="a1"/>
    <w:uiPriority w:val="99"/>
    <w:rsid w:val="00930E73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43">
    <w:name w:val="Font Style43"/>
    <w:uiPriority w:val="99"/>
    <w:rsid w:val="00930E73"/>
    <w:rPr>
      <w:rFonts w:ascii="Book Antiqua" w:hAnsi="Book Antiqua" w:cs="Book Antiqua"/>
      <w:b/>
      <w:bCs/>
      <w:color w:val="000000"/>
      <w:sz w:val="24"/>
      <w:szCs w:val="24"/>
      <w:rtl w:val="0"/>
      <w:cs w:val="0"/>
    </w:rPr>
  </w:style>
  <w:style w:type="paragraph" w:customStyle="1" w:styleId="Style33">
    <w:name w:val="Style33"/>
    <w:basedOn w:val="a1"/>
    <w:uiPriority w:val="99"/>
    <w:rsid w:val="00250081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42">
    <w:name w:val="Font Style42"/>
    <w:uiPriority w:val="99"/>
    <w:rsid w:val="00150102"/>
    <w:rPr>
      <w:rFonts w:ascii="Book Antiqua" w:hAnsi="Book Antiqua" w:cs="Book Antiqua"/>
      <w:i/>
      <w:iCs/>
      <w:color w:val="000000"/>
      <w:sz w:val="18"/>
      <w:szCs w:val="18"/>
      <w:rtl w:val="0"/>
      <w:cs w:val="0"/>
    </w:rPr>
  </w:style>
  <w:style w:type="character" w:styleId="affffa">
    <w:name w:val="Subtle Emphasis"/>
    <w:basedOn w:val="a7"/>
    <w:uiPriority w:val="19"/>
    <w:qFormat/>
    <w:rsid w:val="003959F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page number" w:uiPriority="99"/>
    <w:lsdException w:name="List" w:uiPriority="99"/>
    <w:lsdException w:name="List Bullet" w:uiPriority="99"/>
    <w:lsdException w:name="List Number" w:semiHidden="0" w:uiPriority="99" w:unhideWhenUsed="0"/>
    <w:lsdException w:name="List 2" w:uiPriority="99"/>
    <w:lsdException w:name="List 3" w:uiPriority="99"/>
    <w:lsdException w:name="List 4" w:semiHidden="0" w:uiPriority="99" w:unhideWhenUsed="0"/>
    <w:lsdException w:name="List 5" w:semiHidden="0" w:uiPriority="99" w:unhideWhenUsed="0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semiHidden="0" w:uiPriority="99" w:unhideWhenUsed="0" w:qFormat="1"/>
    <w:lsdException w:name="Salutation" w:semiHidden="0" w:uiPriority="99" w:unhideWhenUsed="0"/>
    <w:lsdException w:name="Date" w:semiHidden="0" w:uiPriority="99" w:unhideWhenUsed="0"/>
    <w:lsdException w:name="Body Text First Indent" w:semiHidden="0" w:uiPriority="99" w:unhideWhenUsed="0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94E2E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uiPriority w:val="99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uiPriority w:val="99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Название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33C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5">
    <w:name w:val="annotation reference"/>
    <w:basedOn w:val="a7"/>
    <w:rsid w:val="0016222E"/>
    <w:rPr>
      <w:sz w:val="16"/>
      <w:szCs w:val="16"/>
    </w:rPr>
  </w:style>
  <w:style w:type="paragraph" w:styleId="affff6">
    <w:name w:val="annotation text"/>
    <w:basedOn w:val="a1"/>
    <w:link w:val="affff7"/>
    <w:rsid w:val="0016222E"/>
  </w:style>
  <w:style w:type="character" w:customStyle="1" w:styleId="affff7">
    <w:name w:val="Текст примечания Знак"/>
    <w:basedOn w:val="a7"/>
    <w:link w:val="affff6"/>
    <w:rsid w:val="0016222E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16222E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16222E"/>
    <w:rPr>
      <w:rFonts w:ascii="Arial" w:hAnsi="Arial" w:cs="Arial"/>
      <w:b/>
      <w:bCs/>
    </w:rPr>
  </w:style>
  <w:style w:type="paragraph" w:customStyle="1" w:styleId="Style28">
    <w:name w:val="Style28"/>
    <w:basedOn w:val="a1"/>
    <w:uiPriority w:val="99"/>
    <w:rsid w:val="00AF4543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paragraph" w:customStyle="1" w:styleId="Style8">
    <w:name w:val="Style8"/>
    <w:basedOn w:val="a1"/>
    <w:uiPriority w:val="99"/>
    <w:rsid w:val="00930E73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43">
    <w:name w:val="Font Style43"/>
    <w:uiPriority w:val="99"/>
    <w:rsid w:val="00930E73"/>
    <w:rPr>
      <w:rFonts w:ascii="Book Antiqua" w:hAnsi="Book Antiqua" w:cs="Book Antiqua"/>
      <w:b/>
      <w:bCs/>
      <w:color w:val="000000"/>
      <w:sz w:val="24"/>
      <w:szCs w:val="24"/>
      <w:rtl w:val="0"/>
      <w:cs w:val="0"/>
    </w:rPr>
  </w:style>
  <w:style w:type="paragraph" w:customStyle="1" w:styleId="Style33">
    <w:name w:val="Style33"/>
    <w:basedOn w:val="a1"/>
    <w:uiPriority w:val="99"/>
    <w:rsid w:val="00250081"/>
    <w:pPr>
      <w:ind w:firstLine="0"/>
      <w:jc w:val="left"/>
    </w:pPr>
    <w:rPr>
      <w:rFonts w:ascii="Book Antiqua" w:hAnsi="Book Antiqua" w:cs="Times New Roman"/>
      <w:sz w:val="24"/>
      <w:szCs w:val="24"/>
    </w:rPr>
  </w:style>
  <w:style w:type="character" w:customStyle="1" w:styleId="FontStyle42">
    <w:name w:val="Font Style42"/>
    <w:uiPriority w:val="99"/>
    <w:rsid w:val="00150102"/>
    <w:rPr>
      <w:rFonts w:ascii="Book Antiqua" w:hAnsi="Book Antiqua" w:cs="Book Antiqua"/>
      <w:i/>
      <w:iCs/>
      <w:color w:val="000000"/>
      <w:sz w:val="18"/>
      <w:szCs w:val="18"/>
      <w:rtl w:val="0"/>
      <w:cs w:val="0"/>
    </w:rPr>
  </w:style>
  <w:style w:type="character" w:styleId="affffa">
    <w:name w:val="Subtle Emphasis"/>
    <w:basedOn w:val="a7"/>
    <w:uiPriority w:val="19"/>
    <w:qFormat/>
    <w:rsid w:val="003959F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7C9FE-9074-4E71-AAAA-81DF45BF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55</Pages>
  <Words>17528</Words>
  <Characters>99911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Александр В. Белай</cp:lastModifiedBy>
  <cp:revision>286</cp:revision>
  <cp:lastPrinted>2023-06-16T05:15:00Z</cp:lastPrinted>
  <dcterms:created xsi:type="dcterms:W3CDTF">2023-06-16T02:24:00Z</dcterms:created>
  <dcterms:modified xsi:type="dcterms:W3CDTF">2023-06-27T10:08:00Z</dcterms:modified>
</cp:coreProperties>
</file>